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4F3A0" w14:textId="3A7B092E" w:rsidR="00DF74AE" w:rsidRPr="0064006C" w:rsidRDefault="00DF74AE" w:rsidP="00DF74AE">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Pr="009F7162">
        <w:rPr>
          <w:lang w:val="pt-BR"/>
        </w:rPr>
        <w:t>VIDA</w:t>
      </w:r>
      <w:r>
        <w:rPr>
          <w:lang w:val="pt-BR"/>
        </w:rPr>
        <w:t xml:space="preserve"> ARAVARI</w:t>
      </w:r>
      <w:r w:rsidRPr="009F7162">
        <w:rPr>
          <w:lang w:val="pt-BR"/>
        </w:rPr>
        <w:t xml:space="preserve"> GÓMEZ HERRERA. </w:t>
      </w:r>
      <w:r w:rsidRPr="0088224B">
        <w:t xml:space="preserve"> - - -</w:t>
      </w:r>
      <w:r w:rsidR="001E7BAE">
        <w:t xml:space="preserve"> - </w:t>
      </w:r>
    </w:p>
    <w:p w14:paraId="34532681" w14:textId="77777777" w:rsidR="00DF74AE" w:rsidRDefault="00DF74AE" w:rsidP="00DF74AE">
      <w:pPr>
        <w:tabs>
          <w:tab w:val="left" w:pos="4678"/>
        </w:tabs>
        <w:spacing w:after="0" w:line="360" w:lineRule="auto"/>
        <w:ind w:left="0" w:right="0" w:firstLine="708"/>
        <w:jc w:val="left"/>
        <w:rPr>
          <w:b/>
          <w:color w:val="auto"/>
          <w:szCs w:val="24"/>
        </w:rPr>
      </w:pPr>
    </w:p>
    <w:p w14:paraId="74F8F38F" w14:textId="0D8BC806" w:rsidR="00DF74AE" w:rsidRDefault="001E7BAE" w:rsidP="00DF74AE">
      <w:pPr>
        <w:tabs>
          <w:tab w:val="left" w:pos="4678"/>
        </w:tabs>
        <w:spacing w:after="0" w:line="360" w:lineRule="auto"/>
        <w:ind w:left="0" w:right="0" w:firstLine="0"/>
        <w:jc w:val="left"/>
        <w:rPr>
          <w:b/>
          <w:color w:val="auto"/>
          <w:szCs w:val="24"/>
        </w:rPr>
      </w:pPr>
      <w:r>
        <w:rPr>
          <w:b/>
          <w:color w:val="auto"/>
          <w:szCs w:val="24"/>
        </w:rPr>
        <w:t>HONORABLE CONGRESO DEL ESTADO.</w:t>
      </w:r>
    </w:p>
    <w:p w14:paraId="0DA4A6D8" w14:textId="77777777" w:rsidR="00DF74AE" w:rsidRDefault="00DF74AE" w:rsidP="00DF74AE">
      <w:pPr>
        <w:tabs>
          <w:tab w:val="left" w:pos="4678"/>
        </w:tabs>
        <w:spacing w:after="0" w:line="240" w:lineRule="auto"/>
        <w:ind w:left="0" w:right="0" w:firstLine="0"/>
        <w:rPr>
          <w:b/>
          <w:color w:val="auto"/>
          <w:szCs w:val="24"/>
        </w:rPr>
      </w:pPr>
    </w:p>
    <w:p w14:paraId="00A1638C" w14:textId="6E549C06" w:rsidR="00DF74AE" w:rsidRPr="00D869FE" w:rsidRDefault="00DF74AE" w:rsidP="00DF74AE">
      <w:pPr>
        <w:spacing w:after="0" w:line="360" w:lineRule="auto"/>
        <w:ind w:left="11" w:right="0" w:firstLine="697"/>
      </w:pPr>
      <w:r w:rsidRPr="00261414">
        <w:rPr>
          <w:szCs w:val="24"/>
        </w:rPr>
        <w:t xml:space="preserve">En </w:t>
      </w:r>
      <w:r w:rsidR="00AF2791" w:rsidRPr="00261414">
        <w:rPr>
          <w:szCs w:val="24"/>
        </w:rPr>
        <w:t>sesión</w:t>
      </w:r>
      <w:r w:rsidRPr="00261414">
        <w:rPr>
          <w:szCs w:val="24"/>
        </w:rPr>
        <w:t xml:space="preserve"> del pleno de esta soberanía, celebrada</w:t>
      </w:r>
      <w:r w:rsidR="00AF2791">
        <w:rPr>
          <w:szCs w:val="24"/>
        </w:rPr>
        <w:t xml:space="preserve"> </w:t>
      </w:r>
      <w:r w:rsidRPr="00261414">
        <w:rPr>
          <w:szCs w:val="24"/>
        </w:rPr>
        <w:t xml:space="preserve">el </w:t>
      </w:r>
      <w:r w:rsidR="00AF2791">
        <w:rPr>
          <w:szCs w:val="24"/>
        </w:rPr>
        <w:t>25</w:t>
      </w:r>
      <w:r w:rsidRPr="00261414">
        <w:rPr>
          <w:szCs w:val="24"/>
        </w:rPr>
        <w:t xml:space="preserve"> de </w:t>
      </w:r>
      <w:r w:rsidR="00AF2791">
        <w:rPr>
          <w:szCs w:val="24"/>
        </w:rPr>
        <w:t>mayo</w:t>
      </w:r>
      <w:r w:rsidRPr="00261414">
        <w:rPr>
          <w:szCs w:val="24"/>
        </w:rPr>
        <w:t xml:space="preserve"> del año 202</w:t>
      </w:r>
      <w:r w:rsidR="00AF2791">
        <w:rPr>
          <w:szCs w:val="24"/>
        </w:rPr>
        <w:t>2</w:t>
      </w:r>
      <w:r w:rsidRPr="00261414">
        <w:rPr>
          <w:szCs w:val="24"/>
        </w:rPr>
        <w:t xml:space="preserve">, la Mesa Directiva turnó a esta Comisión Permanente de Puntos Constitucionales y Gobernación para su estudio y análisis, la iniciativa con proyecto de decreto por el que se reforma </w:t>
      </w:r>
      <w:r w:rsidR="000D0DE7">
        <w:rPr>
          <w:szCs w:val="24"/>
        </w:rPr>
        <w:t>la Base Primera del artículo 77 de la Constitución Política del Estado de Yucatán y se reforma la Ley de Gobierno de los Municipios del Estado de Yucatán</w:t>
      </w:r>
      <w:r>
        <w:rPr>
          <w:szCs w:val="24"/>
        </w:rPr>
        <w:t xml:space="preserve">, en materia de </w:t>
      </w:r>
      <w:r w:rsidR="000D0DE7">
        <w:rPr>
          <w:szCs w:val="24"/>
        </w:rPr>
        <w:t>instalación de los ayuntamientos</w:t>
      </w:r>
      <w:r>
        <w:rPr>
          <w:szCs w:val="24"/>
        </w:rPr>
        <w:t xml:space="preserve">, </w:t>
      </w:r>
      <w:r w:rsidR="000D0DE7">
        <w:t xml:space="preserve">suscrita por la Diputada Melba Rosana Gamboa </w:t>
      </w:r>
      <w:r w:rsidRPr="00D869FE">
        <w:t>de la Fracción Legislativa del Partido Acción Nacional, integrante de la Sexagésima Tercera Legislatura del</w:t>
      </w:r>
      <w:r>
        <w:t xml:space="preserve"> Congreso del Estado de Yucatán.</w:t>
      </w:r>
    </w:p>
    <w:p w14:paraId="4A749261" w14:textId="77777777" w:rsidR="00DF74AE" w:rsidRDefault="00DF74AE" w:rsidP="00DF74AE">
      <w:pPr>
        <w:spacing w:after="0" w:line="355" w:lineRule="auto"/>
        <w:ind w:left="0" w:right="0" w:firstLine="697"/>
      </w:pPr>
    </w:p>
    <w:p w14:paraId="20962966" w14:textId="39AF9DEA" w:rsidR="001836E6" w:rsidRDefault="00DF74AE" w:rsidP="00DF74AE">
      <w:pPr>
        <w:spacing w:after="0" w:line="360" w:lineRule="auto"/>
        <w:ind w:left="0" w:right="0" w:firstLine="708"/>
      </w:pPr>
      <w:r>
        <w:t xml:space="preserve">Las </w:t>
      </w:r>
      <w:r w:rsidR="00966679">
        <w:t xml:space="preserve">diputadas </w:t>
      </w:r>
      <w:r>
        <w:t xml:space="preserve">y </w:t>
      </w:r>
      <w:r w:rsidR="00966679">
        <w:t>diputados integrantes de esta Comisión P</w:t>
      </w:r>
      <w:r>
        <w:t>ermanente, en el trabajo de estudio y análisis del presente trabajo, tomamos en consideración los siguientes,</w:t>
      </w:r>
    </w:p>
    <w:p w14:paraId="285A07FD" w14:textId="77777777" w:rsidR="001836E6" w:rsidRDefault="001836E6">
      <w:pPr>
        <w:spacing w:after="160" w:line="259" w:lineRule="auto"/>
        <w:ind w:left="0" w:right="0" w:firstLine="0"/>
        <w:jc w:val="left"/>
      </w:pPr>
      <w:r>
        <w:br w:type="page"/>
      </w:r>
    </w:p>
    <w:p w14:paraId="64043A8C" w14:textId="629B021D" w:rsidR="000D0DE7" w:rsidRPr="001836E6" w:rsidRDefault="000D0DE7" w:rsidP="00DB3E5C">
      <w:pPr>
        <w:spacing w:after="0" w:line="360" w:lineRule="auto"/>
        <w:ind w:left="0" w:right="0" w:firstLine="0"/>
        <w:jc w:val="center"/>
      </w:pPr>
      <w:r>
        <w:rPr>
          <w:b/>
        </w:rPr>
        <w:lastRenderedPageBreak/>
        <w:t>A N T E C E D E N T E S</w:t>
      </w:r>
    </w:p>
    <w:p w14:paraId="1146F623" w14:textId="77777777" w:rsidR="000D0DE7" w:rsidRDefault="000D0DE7" w:rsidP="000D0DE7">
      <w:pPr>
        <w:spacing w:after="0" w:line="240" w:lineRule="auto"/>
        <w:ind w:left="-11" w:right="0" w:firstLine="0"/>
      </w:pPr>
    </w:p>
    <w:p w14:paraId="5FAA3B3F" w14:textId="58B40AD9" w:rsidR="00DA384D" w:rsidRPr="00DA384D" w:rsidRDefault="000D0DE7" w:rsidP="00FB12B8">
      <w:pPr>
        <w:spacing w:line="360" w:lineRule="auto"/>
        <w:ind w:left="142" w:firstLine="0"/>
        <w:rPr>
          <w:rFonts w:eastAsia="Times New Roman"/>
          <w:color w:val="auto"/>
        </w:rPr>
      </w:pPr>
      <w:r>
        <w:rPr>
          <w:b/>
        </w:rPr>
        <w:t xml:space="preserve">PRIMERO. </w:t>
      </w:r>
      <w:r w:rsidR="001836E6">
        <w:t xml:space="preserve"> En fecha 14 de enero de 1918, se publicó en el Diario Oficial del Gobierno del Estado de Yucatán el decreto número 3 por el que se promulga la Constitución Política del Estado de Yucatán, misma que al ser el documento rector de la vida democrática y política del pueblo yucateco por más de un siglo, ha sufrido diversas modificaciones acordes a los acontecimientos jurídicos, políticos y socioeconómicos, con la finalidad de adaptar su contenido al avance social.</w:t>
      </w:r>
    </w:p>
    <w:p w14:paraId="20AFD30E" w14:textId="6712C753" w:rsidR="00DA384D" w:rsidRDefault="00DA384D" w:rsidP="00FB12B8">
      <w:pPr>
        <w:spacing w:after="0" w:line="360" w:lineRule="auto"/>
        <w:ind w:left="0" w:right="0" w:firstLine="0"/>
        <w:rPr>
          <w:lang w:val="x-none"/>
        </w:rPr>
      </w:pPr>
      <w:r>
        <w:rPr>
          <w:b/>
        </w:rPr>
        <w:t xml:space="preserve">SEGUNDO. </w:t>
      </w:r>
      <w:r>
        <w:t>El 25 de enero de 2006, fue publicada en el Diario Oficial del Gobierno del Estado de Yucatán</w:t>
      </w:r>
      <w:r w:rsidR="00966679">
        <w:t xml:space="preserve"> mediante Decreto 660</w:t>
      </w:r>
      <w:r>
        <w:t>, la Ley de Gobierno de los Munic</w:t>
      </w:r>
      <w:r w:rsidR="00966679">
        <w:t xml:space="preserve">ipios del Estado de Yucatán, </w:t>
      </w:r>
      <w:r w:rsidR="001A527F">
        <w:t>la cual</w:t>
      </w:r>
      <w:r>
        <w:rPr>
          <w:lang w:val="x-none"/>
        </w:rPr>
        <w:t xml:space="preserve"> ha sido</w:t>
      </w:r>
      <w:r w:rsidRPr="00044592">
        <w:rPr>
          <w:lang w:val="x-none"/>
        </w:rPr>
        <w:t xml:space="preserve"> reformada en </w:t>
      </w:r>
      <w:r>
        <w:t>diversas</w:t>
      </w:r>
      <w:r w:rsidRPr="00044592">
        <w:rPr>
          <w:lang w:val="x-none"/>
        </w:rPr>
        <w:t xml:space="preserve"> ocasiones, siendo la últ</w:t>
      </w:r>
      <w:r>
        <w:rPr>
          <w:lang w:val="x-none"/>
        </w:rPr>
        <w:t xml:space="preserve">ima publicada en el </w:t>
      </w:r>
      <w:r>
        <w:t>Diario</w:t>
      </w:r>
      <w:r>
        <w:rPr>
          <w:lang w:val="x-none"/>
        </w:rPr>
        <w:t xml:space="preserve"> </w:t>
      </w:r>
      <w:r>
        <w:t>Oficial</w:t>
      </w:r>
      <w:r w:rsidRPr="00044592">
        <w:rPr>
          <w:lang w:val="x-none"/>
        </w:rPr>
        <w:t xml:space="preserve"> del</w:t>
      </w:r>
      <w:r>
        <w:t xml:space="preserve"> Gobierno</w:t>
      </w:r>
      <w:r>
        <w:rPr>
          <w:lang w:val="x-none"/>
        </w:rPr>
        <w:t xml:space="preserve"> E</w:t>
      </w:r>
      <w:r w:rsidRPr="00044592">
        <w:rPr>
          <w:lang w:val="x-none"/>
        </w:rPr>
        <w:t xml:space="preserve">stado </w:t>
      </w:r>
      <w:r w:rsidR="001A527F">
        <w:t xml:space="preserve">de Yucatán </w:t>
      </w:r>
      <w:r w:rsidRPr="00044592">
        <w:rPr>
          <w:lang w:val="x-none"/>
        </w:rPr>
        <w:t xml:space="preserve">el </w:t>
      </w:r>
      <w:r>
        <w:t>07</w:t>
      </w:r>
      <w:r>
        <w:rPr>
          <w:lang w:val="x-none"/>
        </w:rPr>
        <w:t xml:space="preserve"> de </w:t>
      </w:r>
      <w:r>
        <w:t>junio</w:t>
      </w:r>
      <w:r w:rsidRPr="00044592">
        <w:rPr>
          <w:lang w:val="x-none"/>
        </w:rPr>
        <w:t xml:space="preserve"> de 20</w:t>
      </w:r>
      <w:r>
        <w:t>22 mediante decreto número 506</w:t>
      </w:r>
      <w:r w:rsidRPr="00044592">
        <w:rPr>
          <w:lang w:val="x-none"/>
        </w:rPr>
        <w:t>.</w:t>
      </w:r>
    </w:p>
    <w:p w14:paraId="7F3D9255" w14:textId="77777777" w:rsidR="001E7BAE" w:rsidRDefault="001E7BAE" w:rsidP="001A527F">
      <w:pPr>
        <w:spacing w:after="0" w:line="360" w:lineRule="auto"/>
        <w:ind w:left="0" w:right="0" w:firstLine="708"/>
      </w:pPr>
    </w:p>
    <w:p w14:paraId="4802C079" w14:textId="4685348B" w:rsidR="001A527F" w:rsidRPr="001A527F" w:rsidRDefault="001A527F" w:rsidP="001A527F">
      <w:pPr>
        <w:spacing w:after="0" w:line="360" w:lineRule="auto"/>
        <w:ind w:left="0" w:right="0" w:firstLine="708"/>
      </w:pPr>
      <w: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6ECC7DDF" w14:textId="77777777" w:rsidR="00DB3E5C" w:rsidRPr="00044592" w:rsidRDefault="00DB3E5C" w:rsidP="00DA384D">
      <w:pPr>
        <w:spacing w:after="0" w:line="360" w:lineRule="auto"/>
        <w:ind w:left="0" w:right="0" w:firstLine="709"/>
      </w:pPr>
    </w:p>
    <w:p w14:paraId="68F945C7" w14:textId="69B01A6C" w:rsidR="0010686A" w:rsidRPr="00D869FE" w:rsidRDefault="00DB3E5C" w:rsidP="00FB12B8">
      <w:pPr>
        <w:spacing w:after="0" w:line="360" w:lineRule="auto"/>
        <w:ind w:left="11" w:right="0" w:firstLine="0"/>
      </w:pPr>
      <w:r>
        <w:rPr>
          <w:rFonts w:eastAsia="Times New Roman"/>
          <w:b/>
          <w:bCs/>
          <w:color w:val="auto"/>
        </w:rPr>
        <w:t xml:space="preserve">TERCERO. </w:t>
      </w:r>
      <w:r w:rsidR="008C45EB">
        <w:t xml:space="preserve">En fecha 18 de mayo del año 2022, fue presentada la iniciativa con proyecto de decreto por el que </w:t>
      </w:r>
      <w:r w:rsidR="0010686A">
        <w:rPr>
          <w:szCs w:val="24"/>
        </w:rPr>
        <w:t>se reforma la</w:t>
      </w:r>
      <w:r w:rsidR="003B4614">
        <w:rPr>
          <w:szCs w:val="24"/>
        </w:rPr>
        <w:t xml:space="preserve"> Constitución Política del Estado de Yucatán y la</w:t>
      </w:r>
      <w:r w:rsidR="0010686A">
        <w:rPr>
          <w:szCs w:val="24"/>
        </w:rPr>
        <w:t xml:space="preserve"> Ley de Gobierno de los Municipios del Estado de Yucatán, en materia de instalación de los ayuntamientos, </w:t>
      </w:r>
      <w:r w:rsidR="0010686A">
        <w:t xml:space="preserve">suscrita por la Diputada Melba Rosana Gamboa </w:t>
      </w:r>
      <w:r w:rsidR="0010686A" w:rsidRPr="00D869FE">
        <w:t>de la Fracción Legislativa del Partido Acción Nacional, integrante de la Sexagésima Tercera Legislatura del</w:t>
      </w:r>
      <w:r w:rsidR="0010686A">
        <w:t xml:space="preserve"> Congreso del Estado de Yucatán.</w:t>
      </w:r>
    </w:p>
    <w:p w14:paraId="5630C7AC" w14:textId="3DF6DE8D" w:rsidR="008C45EB" w:rsidRPr="00D869FE" w:rsidRDefault="008C45EB" w:rsidP="008C45EB">
      <w:pPr>
        <w:spacing w:after="0" w:line="355" w:lineRule="auto"/>
        <w:ind w:left="11" w:right="0" w:firstLine="697"/>
      </w:pPr>
    </w:p>
    <w:p w14:paraId="6E30414A" w14:textId="2BD6819E" w:rsidR="00985C90" w:rsidRDefault="00985C90" w:rsidP="00FB12B8">
      <w:pPr>
        <w:spacing w:after="0" w:line="360" w:lineRule="auto"/>
        <w:ind w:left="0" w:right="0" w:firstLine="0"/>
      </w:pPr>
      <w:r>
        <w:rPr>
          <w:b/>
        </w:rPr>
        <w:lastRenderedPageBreak/>
        <w:t xml:space="preserve">CUARTO. </w:t>
      </w:r>
      <w:r>
        <w:t>La diputada proponente de la iniciativa que nos ocupa, en la parte conducente de la exposición de motivos expresa, entre otras cosas, lo siguiente:</w:t>
      </w:r>
    </w:p>
    <w:p w14:paraId="5F3764C3" w14:textId="77777777" w:rsidR="00DC0F3D" w:rsidRDefault="00DC0F3D" w:rsidP="00985C90">
      <w:pPr>
        <w:spacing w:after="0" w:line="360" w:lineRule="auto"/>
        <w:ind w:left="0" w:right="0" w:firstLine="709"/>
      </w:pPr>
    </w:p>
    <w:p w14:paraId="384FDC72" w14:textId="75360D2C" w:rsidR="00DC0F3D" w:rsidRPr="00DC0F3D" w:rsidRDefault="00DC0F3D" w:rsidP="001E7BAE">
      <w:pPr>
        <w:spacing w:after="0" w:line="240" w:lineRule="auto"/>
        <w:ind w:left="708" w:right="618" w:hanging="11"/>
        <w:rPr>
          <w:i/>
          <w:sz w:val="20"/>
          <w:szCs w:val="20"/>
        </w:rPr>
      </w:pPr>
      <w:r>
        <w:rPr>
          <w:i/>
          <w:sz w:val="20"/>
          <w:szCs w:val="20"/>
        </w:rPr>
        <w:t>‘‘</w:t>
      </w:r>
      <w:r w:rsidRPr="00DC0F3D">
        <w:rPr>
          <w:i/>
          <w:sz w:val="20"/>
          <w:szCs w:val="20"/>
        </w:rPr>
        <w:t>Quienes integramos el Congreso del Estado de Yucatán hemos demostrado, en el poco tiempo de ésta legislatura, nuestro compromiso por generar legislación moderna y vanguardista. Por ello es importante resaltar que estamos realizando una revisión de nuestra legislación para actualizar sus contenidos y éstos sean acordes con los avances y características del tejido social y de las instituciones.</w:t>
      </w:r>
    </w:p>
    <w:p w14:paraId="1F77F2AC" w14:textId="77777777" w:rsidR="001E7BAE" w:rsidRDefault="001E7BAE" w:rsidP="001E7BAE">
      <w:pPr>
        <w:spacing w:after="0" w:line="240" w:lineRule="auto"/>
        <w:ind w:left="708" w:right="618" w:hanging="11"/>
        <w:rPr>
          <w:i/>
          <w:sz w:val="20"/>
          <w:szCs w:val="20"/>
        </w:rPr>
      </w:pPr>
    </w:p>
    <w:p w14:paraId="6AC8CC57" w14:textId="6FB21FB9" w:rsidR="00DC0F3D" w:rsidRPr="00DC0F3D" w:rsidRDefault="00DC0F3D" w:rsidP="001E7BAE">
      <w:pPr>
        <w:spacing w:after="0" w:line="240" w:lineRule="auto"/>
        <w:ind w:left="708" w:right="618" w:hanging="11"/>
        <w:rPr>
          <w:i/>
          <w:sz w:val="20"/>
          <w:szCs w:val="20"/>
        </w:rPr>
      </w:pPr>
      <w:r w:rsidRPr="00DC0F3D">
        <w:rPr>
          <w:i/>
          <w:sz w:val="20"/>
          <w:szCs w:val="20"/>
        </w:rPr>
        <w:tab/>
        <w:t>Porque el derecho no es inmutable, debe modificarse conforme al comportamiento de nuestra sociedad y también, para hacer más eficiente las funciones que realizan los organismos públicos.</w:t>
      </w:r>
    </w:p>
    <w:p w14:paraId="7FFB5A65" w14:textId="77777777" w:rsidR="001E7BAE" w:rsidRDefault="001E7BAE" w:rsidP="001E7BAE">
      <w:pPr>
        <w:spacing w:after="0" w:line="240" w:lineRule="auto"/>
        <w:ind w:left="708" w:right="618" w:hanging="11"/>
        <w:rPr>
          <w:i/>
          <w:sz w:val="20"/>
          <w:szCs w:val="20"/>
        </w:rPr>
      </w:pPr>
    </w:p>
    <w:p w14:paraId="34541806" w14:textId="57A56AB4" w:rsidR="00DC0F3D" w:rsidRPr="00DC0F3D" w:rsidRDefault="00DC0F3D" w:rsidP="001E7BAE">
      <w:pPr>
        <w:spacing w:after="0" w:line="240" w:lineRule="auto"/>
        <w:ind w:left="708" w:right="618" w:hanging="11"/>
        <w:rPr>
          <w:i/>
          <w:sz w:val="20"/>
          <w:szCs w:val="20"/>
        </w:rPr>
      </w:pPr>
      <w:r w:rsidRPr="00DC0F3D">
        <w:rPr>
          <w:i/>
          <w:sz w:val="20"/>
          <w:szCs w:val="20"/>
        </w:rPr>
        <w:t>Lo anterior es así, porque toda norma jurídica formalmente válida, contiene un valor protegido -vida, libertad e igualdad, entre otros- el cual le imprime legitimación; es decir, lo convierte en intrínsecamente válido; y como producto de un hecho -entendido dentro de estructuras sociales, rodeado de acontecimientos, costumbres, cargas culturales, etc.- el cual permite que goce de efectividad; es decir, si conceptuamos al Derecho desde un punto de vista ideal: como aquél "dotado de vigencia, intrínsecamente justo, y además, positivo", es que debemos a continuación distinguir si nos referimos al Derecho en cuanto a su contenido o en cuanto a su forma.</w:t>
      </w:r>
    </w:p>
    <w:p w14:paraId="571691BA" w14:textId="77777777" w:rsidR="001E7BAE" w:rsidRDefault="001E7BAE" w:rsidP="001E7BAE">
      <w:pPr>
        <w:spacing w:after="0" w:line="240" w:lineRule="auto"/>
        <w:ind w:left="708" w:right="618" w:hanging="11"/>
        <w:rPr>
          <w:i/>
          <w:sz w:val="20"/>
          <w:szCs w:val="20"/>
        </w:rPr>
      </w:pPr>
    </w:p>
    <w:p w14:paraId="192A5FBF" w14:textId="68C7E12E" w:rsidR="00DC0F3D" w:rsidRPr="00DC0F3D" w:rsidRDefault="00DC0F3D" w:rsidP="001E7BAE">
      <w:pPr>
        <w:spacing w:after="0" w:line="240" w:lineRule="auto"/>
        <w:ind w:left="708" w:right="618" w:hanging="11"/>
        <w:rPr>
          <w:i/>
          <w:sz w:val="20"/>
          <w:szCs w:val="20"/>
        </w:rPr>
      </w:pPr>
      <w:r w:rsidRPr="00DC0F3D">
        <w:rPr>
          <w:i/>
          <w:sz w:val="20"/>
          <w:szCs w:val="20"/>
        </w:rPr>
        <w:t xml:space="preserve">De acuerdo con el Doctor en Derecho, Leonel </w:t>
      </w:r>
      <w:proofErr w:type="spellStart"/>
      <w:r w:rsidRPr="00DC0F3D">
        <w:rPr>
          <w:i/>
          <w:sz w:val="20"/>
          <w:szCs w:val="20"/>
        </w:rPr>
        <w:t>Pereznieto</w:t>
      </w:r>
      <w:proofErr w:type="spellEnd"/>
      <w:r w:rsidRPr="00DC0F3D">
        <w:rPr>
          <w:i/>
          <w:sz w:val="20"/>
          <w:szCs w:val="20"/>
        </w:rPr>
        <w:t xml:space="preserve"> Castro, el Derecho es el conjunto de normas que imponen deberes y que confieren facultades, con la finalidad de establecer las bases para la convivencia social y para dotar a todos los miembros de la sociedad de los mínimos derechos de seguridad, certeza, igualdad, libertad y justicia.</w:t>
      </w:r>
    </w:p>
    <w:p w14:paraId="40501738" w14:textId="77777777" w:rsidR="001E7BAE" w:rsidRDefault="001E7BAE" w:rsidP="001E7BAE">
      <w:pPr>
        <w:spacing w:after="0" w:line="240" w:lineRule="auto"/>
        <w:ind w:left="708" w:right="618" w:hanging="11"/>
        <w:rPr>
          <w:i/>
          <w:sz w:val="20"/>
          <w:szCs w:val="20"/>
        </w:rPr>
      </w:pPr>
    </w:p>
    <w:p w14:paraId="09A7D365" w14:textId="17E17B9E" w:rsidR="00DC0F3D" w:rsidRPr="00DC0F3D" w:rsidRDefault="00DC0F3D" w:rsidP="001E7BAE">
      <w:pPr>
        <w:spacing w:after="0" w:line="240" w:lineRule="auto"/>
        <w:ind w:left="708" w:right="618" w:hanging="11"/>
        <w:rPr>
          <w:i/>
          <w:sz w:val="20"/>
          <w:szCs w:val="20"/>
        </w:rPr>
      </w:pPr>
      <w:r w:rsidRPr="00DC0F3D">
        <w:rPr>
          <w:i/>
          <w:sz w:val="20"/>
          <w:szCs w:val="20"/>
        </w:rPr>
        <w:t>Pero las leyes no solo regulan el comportamiento humano, sino también fijan las bases y condiciones de certeza y seguridad jurídica sobre el comportamiento que deben asumir las instituciones del Estado en su actividad diaria, garantizando que éstas se conduzcan dentro de la legalidad y seguridad jurídica en el desarrollo de todos sus actos.</w:t>
      </w:r>
    </w:p>
    <w:p w14:paraId="5F7DED08" w14:textId="77777777" w:rsidR="001E7BAE" w:rsidRDefault="001E7BAE" w:rsidP="001E7BAE">
      <w:pPr>
        <w:spacing w:after="0" w:line="240" w:lineRule="auto"/>
        <w:ind w:left="708" w:right="618" w:hanging="11"/>
        <w:rPr>
          <w:i/>
          <w:sz w:val="20"/>
          <w:szCs w:val="20"/>
        </w:rPr>
      </w:pPr>
    </w:p>
    <w:p w14:paraId="0665753B" w14:textId="5B97895F" w:rsidR="00DC0F3D" w:rsidRPr="00DC0F3D" w:rsidRDefault="00DC0F3D" w:rsidP="001E7BAE">
      <w:pPr>
        <w:spacing w:after="0" w:line="240" w:lineRule="auto"/>
        <w:ind w:left="708" w:right="618" w:hanging="11"/>
        <w:rPr>
          <w:i/>
          <w:sz w:val="20"/>
          <w:szCs w:val="20"/>
        </w:rPr>
      </w:pPr>
      <w:r w:rsidRPr="00DC0F3D">
        <w:rPr>
          <w:i/>
          <w:sz w:val="20"/>
          <w:szCs w:val="20"/>
        </w:rPr>
        <w:t>No está sujeto a ningún tipo de escrutinio afirmar que las instituciones están obligadas a hacer lo que les es permitido; es decir, lo que la norma les permite hacer, ya que de eso depende en gran medida la consolidación del proceso democrático del país y del fortalecimiento del régimen político, pues resulta absurdo imaginar un estado de derecho eficaz si las autoridades e instituciones no son capaces de respetar las normas.</w:t>
      </w:r>
    </w:p>
    <w:p w14:paraId="4DA6D6BC" w14:textId="77777777" w:rsidR="001E7BAE" w:rsidRDefault="001E7BAE" w:rsidP="001E7BAE">
      <w:pPr>
        <w:spacing w:after="0" w:line="240" w:lineRule="auto"/>
        <w:ind w:left="708" w:right="618" w:hanging="11"/>
        <w:rPr>
          <w:i/>
          <w:sz w:val="20"/>
          <w:szCs w:val="20"/>
        </w:rPr>
      </w:pPr>
    </w:p>
    <w:p w14:paraId="7D4EFA00" w14:textId="7CFB3ED8" w:rsidR="00DC0F3D" w:rsidRPr="00DC0F3D" w:rsidRDefault="00DC0F3D" w:rsidP="001E7BAE">
      <w:pPr>
        <w:spacing w:after="0" w:line="240" w:lineRule="auto"/>
        <w:ind w:left="708" w:right="618" w:hanging="11"/>
        <w:rPr>
          <w:i/>
          <w:sz w:val="20"/>
          <w:szCs w:val="20"/>
        </w:rPr>
      </w:pPr>
      <w:r w:rsidRPr="00DC0F3D">
        <w:rPr>
          <w:i/>
          <w:sz w:val="20"/>
          <w:szCs w:val="20"/>
        </w:rPr>
        <w:t>La legalidad como principio y en su acepción jurídica más aceptada, establece que todo acto de los órganos del Estado debe encontrarse fundado y motivado por el derecho vigente.</w:t>
      </w:r>
    </w:p>
    <w:p w14:paraId="5DDF0420" w14:textId="77777777" w:rsidR="001E7BAE" w:rsidRDefault="001E7BAE" w:rsidP="001E7BAE">
      <w:pPr>
        <w:spacing w:after="0" w:line="240" w:lineRule="auto"/>
        <w:ind w:left="708" w:right="618" w:hanging="11"/>
        <w:rPr>
          <w:i/>
          <w:sz w:val="20"/>
          <w:szCs w:val="20"/>
        </w:rPr>
      </w:pPr>
    </w:p>
    <w:p w14:paraId="59D9BA39" w14:textId="1488C44A" w:rsidR="00DC0F3D" w:rsidRPr="00DC0F3D" w:rsidRDefault="00DC0F3D" w:rsidP="001E7BAE">
      <w:pPr>
        <w:spacing w:after="0" w:line="240" w:lineRule="auto"/>
        <w:ind w:left="708" w:right="618" w:hanging="11"/>
        <w:rPr>
          <w:i/>
          <w:sz w:val="20"/>
          <w:szCs w:val="20"/>
        </w:rPr>
      </w:pPr>
      <w:r w:rsidRPr="00DC0F3D">
        <w:rPr>
          <w:i/>
          <w:sz w:val="20"/>
          <w:szCs w:val="20"/>
        </w:rPr>
        <w:t xml:space="preserve">Dicho de otra forma: el principio de legalidad demanda la sujeción de todos los órganos estatales al derecho; más aún, todo acto o procedimiento jurídico llevado a </w:t>
      </w:r>
      <w:r w:rsidRPr="00DC0F3D">
        <w:rPr>
          <w:i/>
          <w:sz w:val="20"/>
          <w:szCs w:val="20"/>
        </w:rPr>
        <w:lastRenderedPageBreak/>
        <w:t>cabo por las autoridades estatales debe tener su apoyo estricto en una norma legal, la cual, a su vez, debe estar conforme a las disposiciones de forma y fondo consignados en la Constitución.</w:t>
      </w:r>
    </w:p>
    <w:p w14:paraId="698608B0" w14:textId="77777777" w:rsidR="001E7BAE" w:rsidRDefault="001E7BAE" w:rsidP="001E7BAE">
      <w:pPr>
        <w:spacing w:after="0" w:line="240" w:lineRule="auto"/>
        <w:ind w:left="708" w:right="618" w:hanging="11"/>
        <w:rPr>
          <w:i/>
          <w:sz w:val="20"/>
          <w:szCs w:val="20"/>
        </w:rPr>
      </w:pPr>
    </w:p>
    <w:p w14:paraId="10CA1006" w14:textId="4FAE3723" w:rsidR="00DC0F3D" w:rsidRPr="00DC0F3D" w:rsidRDefault="00DC0F3D" w:rsidP="001E7BAE">
      <w:pPr>
        <w:spacing w:after="0" w:line="240" w:lineRule="auto"/>
        <w:ind w:left="708" w:right="618" w:hanging="11"/>
        <w:rPr>
          <w:i/>
          <w:sz w:val="20"/>
          <w:szCs w:val="20"/>
        </w:rPr>
      </w:pPr>
      <w:r w:rsidRPr="00DC0F3D">
        <w:rPr>
          <w:i/>
          <w:sz w:val="20"/>
          <w:szCs w:val="20"/>
        </w:rPr>
        <w:t>La batalla por el respeto cabal a este principio, nos reviste la más alta importancia, pues su respeto o su inobservancia marcan la diferencia entre un estado democrático o aquel que se distingue por ser autoritario.</w:t>
      </w:r>
    </w:p>
    <w:p w14:paraId="1399C339" w14:textId="77777777" w:rsidR="001E7BAE" w:rsidRDefault="001E7BAE" w:rsidP="001E7BAE">
      <w:pPr>
        <w:spacing w:after="0" w:line="240" w:lineRule="auto"/>
        <w:ind w:left="708" w:right="618" w:hanging="11"/>
        <w:rPr>
          <w:i/>
          <w:sz w:val="20"/>
          <w:szCs w:val="20"/>
        </w:rPr>
      </w:pPr>
    </w:p>
    <w:p w14:paraId="32D57E90" w14:textId="56083302" w:rsidR="00DC0F3D" w:rsidRPr="00DC0F3D" w:rsidRDefault="00DC0F3D" w:rsidP="001E7BAE">
      <w:pPr>
        <w:spacing w:after="0" w:line="240" w:lineRule="auto"/>
        <w:ind w:left="708" w:right="618" w:hanging="11"/>
        <w:rPr>
          <w:i/>
          <w:sz w:val="20"/>
          <w:szCs w:val="20"/>
        </w:rPr>
      </w:pPr>
      <w:r w:rsidRPr="00DC0F3D">
        <w:rPr>
          <w:i/>
          <w:sz w:val="20"/>
          <w:szCs w:val="20"/>
        </w:rPr>
        <w:t>Pero no solo se les debe de exigir a los órganos del Estado el cumplimiento irrestricto del derecho, también se les debe de dotar de las herramientas necesarias para cumplir plenamente con sus objetivos y metas; por ello el legislador debe ser acucioso y escudriñar las leyes existentes, para ajustarlas a la realidad social y eso significa, una tarea permanente para investigar y trabajar en sus modificaciones que fortalezca y haga eficiente la labor de los órganos del Estado.</w:t>
      </w:r>
    </w:p>
    <w:p w14:paraId="004E6B21" w14:textId="77777777" w:rsidR="001E7BAE" w:rsidRDefault="001E7BAE" w:rsidP="001E7BAE">
      <w:pPr>
        <w:spacing w:after="0" w:line="240" w:lineRule="auto"/>
        <w:ind w:left="708" w:right="618" w:hanging="11"/>
        <w:rPr>
          <w:i/>
          <w:sz w:val="20"/>
          <w:szCs w:val="20"/>
        </w:rPr>
      </w:pPr>
    </w:p>
    <w:p w14:paraId="43651F9F" w14:textId="0CE31FFA" w:rsidR="00DC0F3D" w:rsidRPr="00DC0F3D" w:rsidRDefault="00DC0F3D" w:rsidP="001E7BAE">
      <w:pPr>
        <w:spacing w:after="0" w:line="240" w:lineRule="auto"/>
        <w:ind w:left="708" w:right="618" w:hanging="11"/>
        <w:rPr>
          <w:i/>
          <w:sz w:val="20"/>
          <w:szCs w:val="20"/>
        </w:rPr>
      </w:pPr>
      <w:r w:rsidRPr="00DC0F3D">
        <w:rPr>
          <w:i/>
          <w:sz w:val="20"/>
          <w:szCs w:val="20"/>
        </w:rPr>
        <w:t>Precisamente esa es la intención de la presente iniciativa que hoy se presenta, subsanar un vacío de ley que se encuentra en la Ley de Gobierno de los Municipio del Estado de Yucatán, pues no se precisa de manera clara los detalles y términos de la instalación de los Ayuntamiento</w:t>
      </w:r>
      <w:r>
        <w:rPr>
          <w:i/>
          <w:sz w:val="20"/>
          <w:szCs w:val="20"/>
        </w:rPr>
        <w:t>s’’.</w:t>
      </w:r>
    </w:p>
    <w:p w14:paraId="03D37AB9" w14:textId="77777777" w:rsidR="001E7BAE" w:rsidRDefault="001E7BAE" w:rsidP="009572A2">
      <w:pPr>
        <w:spacing w:after="0" w:line="360" w:lineRule="auto"/>
        <w:ind w:left="0" w:right="0" w:firstLine="698"/>
        <w:rPr>
          <w:rFonts w:eastAsia="Times New Roman"/>
          <w:b/>
          <w:bCs/>
          <w:color w:val="auto"/>
        </w:rPr>
      </w:pPr>
    </w:p>
    <w:p w14:paraId="6F4A388E" w14:textId="3B246354" w:rsidR="00826BFD" w:rsidRDefault="001E7BAE" w:rsidP="00FB12B8">
      <w:pPr>
        <w:spacing w:after="0" w:line="360" w:lineRule="auto"/>
        <w:ind w:left="0" w:right="0" w:firstLine="0"/>
      </w:pPr>
      <w:r>
        <w:rPr>
          <w:rFonts w:eastAsia="Times New Roman"/>
          <w:b/>
          <w:bCs/>
          <w:color w:val="auto"/>
        </w:rPr>
        <w:t>QUINTO.</w:t>
      </w:r>
      <w:r w:rsidR="00826BFD" w:rsidRPr="00826BFD">
        <w:rPr>
          <w:rFonts w:eastAsia="Times New Roman"/>
          <w:b/>
          <w:bCs/>
          <w:color w:val="auto"/>
        </w:rPr>
        <w:t xml:space="preserve"> </w:t>
      </w:r>
      <w:r w:rsidR="00826BFD">
        <w:t xml:space="preserve">Como se ha mencionado con anterioridad, en </w:t>
      </w:r>
      <w:r w:rsidR="00382EF7">
        <w:t>sesión</w:t>
      </w:r>
      <w:r w:rsidR="00826BFD">
        <w:t xml:space="preserve"> ordinaria del Pleno de este H. Congreso de fecha </w:t>
      </w:r>
      <w:r w:rsidR="00382EF7">
        <w:t>18</w:t>
      </w:r>
      <w:r w:rsidR="00826BFD">
        <w:t xml:space="preserve"> de </w:t>
      </w:r>
      <w:r w:rsidR="00382EF7">
        <w:t>mayo</w:t>
      </w:r>
      <w:r w:rsidR="00826BFD">
        <w:t xml:space="preserve"> del año </w:t>
      </w:r>
      <w:r w:rsidR="00382EF7">
        <w:t>2022</w:t>
      </w:r>
      <w:r>
        <w:t>, se turnó</w:t>
      </w:r>
      <w:r w:rsidR="00826BFD">
        <w:t xml:space="preserve"> la referida iniciativa a esta Comisión Permanente de Puntos Constitucionales y Gobernación, misma que fue distribuida en fecha </w:t>
      </w:r>
      <w:r w:rsidR="009572A2">
        <w:t>09</w:t>
      </w:r>
      <w:r w:rsidR="00826BFD">
        <w:t xml:space="preserve"> de </w:t>
      </w:r>
      <w:r w:rsidR="009572A2">
        <w:t>septiembre</w:t>
      </w:r>
      <w:r w:rsidR="00826BFD">
        <w:t xml:space="preserve"> de</w:t>
      </w:r>
      <w:r w:rsidR="00966679">
        <w:t>l año en curso</w:t>
      </w:r>
      <w:r w:rsidR="00826BFD">
        <w:t xml:space="preserve"> a los integrantes de la misma para su análisis, estudio y dictamen respectivo.</w:t>
      </w:r>
    </w:p>
    <w:p w14:paraId="0D689D18" w14:textId="77777777" w:rsidR="00826BFD" w:rsidRDefault="00826BFD" w:rsidP="00826BFD">
      <w:pPr>
        <w:spacing w:after="0" w:line="360" w:lineRule="auto"/>
        <w:ind w:left="0" w:right="0" w:hanging="11"/>
      </w:pPr>
    </w:p>
    <w:p w14:paraId="015F5ECA" w14:textId="500F31C8" w:rsidR="00826BFD" w:rsidRDefault="00826BFD" w:rsidP="00826BFD">
      <w:pPr>
        <w:spacing w:after="0" w:line="360" w:lineRule="auto"/>
        <w:ind w:left="0" w:right="0" w:firstLine="709"/>
      </w:pPr>
      <w:r>
        <w:t xml:space="preserve">Ahora bien, con base en los antecedentes antes mencionados, las </w:t>
      </w:r>
      <w:r w:rsidR="00966679">
        <w:t xml:space="preserve">diputadas y </w:t>
      </w:r>
      <w:r>
        <w:t>diputados integrantes de este órgano legislativo dictaminador, realizamos las siguientes,</w:t>
      </w:r>
    </w:p>
    <w:p w14:paraId="4FAD4BCD" w14:textId="42C42048" w:rsidR="00826BFD" w:rsidRPr="00D869FE" w:rsidRDefault="00826BFD" w:rsidP="00E87AD0">
      <w:pPr>
        <w:spacing w:after="0" w:line="240" w:lineRule="auto"/>
        <w:ind w:left="11" w:right="0" w:firstLine="697"/>
      </w:pPr>
    </w:p>
    <w:p w14:paraId="5131C0D5" w14:textId="7C1B1C09" w:rsidR="009572A2" w:rsidRDefault="009572A2" w:rsidP="009572A2">
      <w:pPr>
        <w:spacing w:after="0" w:line="360" w:lineRule="auto"/>
        <w:ind w:left="0" w:right="0"/>
        <w:jc w:val="center"/>
        <w:rPr>
          <w:b/>
        </w:rPr>
      </w:pPr>
      <w:r>
        <w:rPr>
          <w:b/>
        </w:rPr>
        <w:t>C O N S I D E R A C I O N E S</w:t>
      </w:r>
    </w:p>
    <w:p w14:paraId="370F7883" w14:textId="77777777" w:rsidR="00517124" w:rsidRDefault="00517124" w:rsidP="00E87AD0">
      <w:pPr>
        <w:spacing w:after="0" w:line="240" w:lineRule="auto"/>
        <w:ind w:left="0" w:right="0"/>
        <w:jc w:val="center"/>
        <w:rPr>
          <w:b/>
        </w:rPr>
      </w:pPr>
    </w:p>
    <w:p w14:paraId="189EFD17" w14:textId="5E26D1FD" w:rsidR="00517124" w:rsidRDefault="001E7BAE" w:rsidP="00FB12B8">
      <w:pPr>
        <w:spacing w:after="0" w:line="360" w:lineRule="auto"/>
        <w:ind w:left="0" w:right="0" w:firstLine="0"/>
      </w:pPr>
      <w:r>
        <w:rPr>
          <w:rFonts w:eastAsia="Times New Roman"/>
          <w:b/>
          <w:bCs/>
          <w:color w:val="auto"/>
        </w:rPr>
        <w:t>PRIMERA.</w:t>
      </w:r>
      <w:r w:rsidR="006F2548">
        <w:rPr>
          <w:rFonts w:eastAsia="Times New Roman"/>
          <w:b/>
          <w:bCs/>
          <w:color w:val="auto"/>
        </w:rPr>
        <w:t xml:space="preserve"> </w:t>
      </w:r>
      <w:r w:rsidR="00517124">
        <w:t>La iniciativa presentada tiene sustento normativo en lo dispuesto por los artículos 35 fracción I de la Constitución Política, y 16 de la Ley de Gobierno del Poder Legislativo del Estado de Yucatán, que facultan a las y los diputados para iniciar leyes o decretos.</w:t>
      </w:r>
    </w:p>
    <w:p w14:paraId="2660156D" w14:textId="77777777" w:rsidR="00517124" w:rsidRDefault="00517124" w:rsidP="00517124">
      <w:pPr>
        <w:spacing w:after="0" w:line="360" w:lineRule="auto"/>
        <w:ind w:left="0" w:right="0" w:firstLine="708"/>
      </w:pPr>
    </w:p>
    <w:p w14:paraId="4F22C7AB" w14:textId="19F2EEBB" w:rsidR="00517124" w:rsidRDefault="00517124" w:rsidP="00517124">
      <w:pPr>
        <w:spacing w:after="0" w:line="360" w:lineRule="auto"/>
        <w:ind w:left="0" w:right="0" w:firstLine="708"/>
      </w:pPr>
      <w:r>
        <w:t>De igual forma, con fundamento en el artículo 43 fracción I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los ayuntamientos.</w:t>
      </w:r>
    </w:p>
    <w:p w14:paraId="17BD316F" w14:textId="77777777" w:rsidR="0077246D" w:rsidRDefault="0077246D" w:rsidP="00517124">
      <w:pPr>
        <w:spacing w:after="0" w:line="360" w:lineRule="auto"/>
        <w:ind w:left="0" w:right="0" w:firstLine="708"/>
      </w:pPr>
    </w:p>
    <w:p w14:paraId="00043216" w14:textId="3B5D8873" w:rsidR="0077246D" w:rsidRPr="0077246D" w:rsidRDefault="0077246D" w:rsidP="00FB12B8">
      <w:pPr>
        <w:spacing w:after="0" w:line="360" w:lineRule="auto"/>
        <w:ind w:left="0" w:firstLine="0"/>
        <w:rPr>
          <w:rFonts w:eastAsia="Times New Roman"/>
          <w:bCs/>
          <w:color w:val="auto"/>
        </w:rPr>
      </w:pPr>
      <w:r w:rsidRPr="0077246D">
        <w:rPr>
          <w:rFonts w:eastAsia="Times New Roman"/>
          <w:b/>
          <w:color w:val="auto"/>
        </w:rPr>
        <w:t xml:space="preserve">SEGUNDA. </w:t>
      </w:r>
      <w:r w:rsidRPr="0077246D">
        <w:rPr>
          <w:rFonts w:eastAsia="Times New Roman"/>
          <w:bCs/>
          <w:color w:val="auto"/>
        </w:rPr>
        <w:t>El Municipio es una institución que puede considerarse piedra de toque de nuestro derecho público; de la compresión de los problemas que adolece, así como de la solución apropiada a cada uno de ellos, depende en buena parte el futuro del sistema político y constitucional de nuestro país. El Estado mexicano para asentarse sobre bases sólidas y perdurables, requiere el funcionamiento apropiado y congruente de sus partes; federación, estados y municipios deben ser siempre complementarios. Más aún, la necesidad de vincular y consolidarse ante los tres órdenes de gobierno crece en importancia frente a los desafíos del constitucionalismo global, respecto del cual es menester reforzar los espacios locales antes que permitir sus avasallamientos, en virtud de que son ámbitos privilegiados para un cabal ejercicio de los derechos humanos y la práctica cotidiana de las instituciones democráticas.</w:t>
      </w:r>
    </w:p>
    <w:p w14:paraId="3ECF798C" w14:textId="77777777" w:rsidR="001E7BAE" w:rsidRDefault="001E7BAE" w:rsidP="001E7BAE">
      <w:pPr>
        <w:spacing w:after="0" w:line="360" w:lineRule="auto"/>
        <w:ind w:left="-142" w:firstLine="837"/>
        <w:rPr>
          <w:rFonts w:eastAsia="Times New Roman"/>
          <w:b/>
          <w:bCs/>
          <w:color w:val="auto"/>
        </w:rPr>
      </w:pPr>
    </w:p>
    <w:p w14:paraId="36F8F48A" w14:textId="04A00BCE" w:rsidR="006D7D27" w:rsidRDefault="004178BB" w:rsidP="00966679">
      <w:pPr>
        <w:spacing w:after="0" w:line="360" w:lineRule="auto"/>
        <w:ind w:left="0" w:firstLine="0"/>
        <w:rPr>
          <w:rFonts w:eastAsia="Times New Roman"/>
          <w:color w:val="auto"/>
        </w:rPr>
      </w:pPr>
      <w:r w:rsidRPr="004178BB">
        <w:rPr>
          <w:rFonts w:eastAsia="Times New Roman"/>
          <w:b/>
          <w:bCs/>
          <w:color w:val="auto"/>
        </w:rPr>
        <w:t xml:space="preserve">TERCERA. </w:t>
      </w:r>
      <w:r w:rsidR="006D7D27">
        <w:rPr>
          <w:rFonts w:eastAsia="Times New Roman"/>
          <w:color w:val="auto"/>
        </w:rPr>
        <w:t xml:space="preserve">Actualmente existen diversas definiciones del Municipio </w:t>
      </w:r>
      <w:r w:rsidR="00A56EC1">
        <w:rPr>
          <w:rFonts w:eastAsia="Times New Roman"/>
          <w:color w:val="auto"/>
        </w:rPr>
        <w:t xml:space="preserve">haciendo referencia a las diferentes corrientes del pensamiento; lo podemos definir como una entidad o </w:t>
      </w:r>
      <w:r w:rsidR="00A56EC1" w:rsidRPr="00A56EC1">
        <w:rPr>
          <w:rFonts w:eastAsia="Times New Roman"/>
          <w:color w:val="auto"/>
        </w:rPr>
        <w:t xml:space="preserve">cabildo de tipo local de un determinado territorio </w:t>
      </w:r>
      <w:r w:rsidR="00A56EC1">
        <w:rPr>
          <w:rFonts w:eastAsia="Times New Roman"/>
          <w:color w:val="auto"/>
        </w:rPr>
        <w:t xml:space="preserve">dentro del Estado </w:t>
      </w:r>
      <w:r w:rsidR="00A56EC1" w:rsidRPr="00A56EC1">
        <w:rPr>
          <w:rFonts w:eastAsia="Times New Roman"/>
          <w:color w:val="auto"/>
        </w:rPr>
        <w:t>para gestionar de manera autónom</w:t>
      </w:r>
      <w:r w:rsidR="00A56EC1">
        <w:rPr>
          <w:rFonts w:eastAsia="Times New Roman"/>
          <w:color w:val="auto"/>
        </w:rPr>
        <w:t>a</w:t>
      </w:r>
      <w:r w:rsidR="00A56EC1" w:rsidRPr="00A56EC1">
        <w:rPr>
          <w:rFonts w:eastAsia="Times New Roman"/>
          <w:color w:val="auto"/>
        </w:rPr>
        <w:t xml:space="preserve"> </w:t>
      </w:r>
      <w:r w:rsidR="00A56EC1">
        <w:rPr>
          <w:rFonts w:eastAsia="Times New Roman"/>
          <w:color w:val="auto"/>
        </w:rPr>
        <w:t>e</w:t>
      </w:r>
      <w:r w:rsidR="00A56EC1" w:rsidRPr="00A56EC1">
        <w:rPr>
          <w:rFonts w:eastAsia="Times New Roman"/>
          <w:color w:val="auto"/>
        </w:rPr>
        <w:t xml:space="preserve"> independiente </w:t>
      </w:r>
      <w:r w:rsidR="00A56EC1">
        <w:rPr>
          <w:rFonts w:eastAsia="Times New Roman"/>
          <w:color w:val="auto"/>
        </w:rPr>
        <w:t>los</w:t>
      </w:r>
      <w:r w:rsidR="00A56EC1" w:rsidRPr="00A56EC1">
        <w:rPr>
          <w:rFonts w:eastAsia="Times New Roman"/>
          <w:color w:val="auto"/>
        </w:rPr>
        <w:t xml:space="preserve"> intereses comunes</w:t>
      </w:r>
      <w:r w:rsidR="00A56EC1">
        <w:rPr>
          <w:rFonts w:eastAsia="Times New Roman"/>
          <w:color w:val="auto"/>
        </w:rPr>
        <w:t xml:space="preserve"> de las y los habitantes del mismo</w:t>
      </w:r>
      <w:r w:rsidR="00A56EC1" w:rsidRPr="00A56EC1">
        <w:rPr>
          <w:rFonts w:eastAsia="Times New Roman"/>
          <w:color w:val="auto"/>
        </w:rPr>
        <w:t>.</w:t>
      </w:r>
      <w:r w:rsidR="00A56EC1">
        <w:rPr>
          <w:rFonts w:eastAsia="Times New Roman"/>
          <w:color w:val="auto"/>
        </w:rPr>
        <w:t xml:space="preserve"> </w:t>
      </w:r>
    </w:p>
    <w:p w14:paraId="46F6D70E" w14:textId="77777777" w:rsidR="00FB12B8" w:rsidRDefault="00FB12B8" w:rsidP="00966679">
      <w:pPr>
        <w:spacing w:after="0" w:line="360" w:lineRule="auto"/>
        <w:ind w:left="0" w:firstLine="837"/>
        <w:rPr>
          <w:rFonts w:eastAsia="Times New Roman"/>
          <w:color w:val="auto"/>
        </w:rPr>
      </w:pPr>
    </w:p>
    <w:p w14:paraId="0AF197C2" w14:textId="3792597C" w:rsidR="00A56EC1" w:rsidRDefault="00094837" w:rsidP="00966679">
      <w:pPr>
        <w:spacing w:after="0" w:line="360" w:lineRule="auto"/>
        <w:ind w:left="0" w:firstLine="837"/>
        <w:rPr>
          <w:rFonts w:eastAsia="Times New Roman"/>
          <w:color w:val="auto"/>
        </w:rPr>
      </w:pPr>
      <w:r>
        <w:rPr>
          <w:rFonts w:eastAsia="Times New Roman"/>
          <w:color w:val="auto"/>
        </w:rPr>
        <w:t>La defini</w:t>
      </w:r>
      <w:r w:rsidR="00966679">
        <w:rPr>
          <w:rFonts w:eastAsia="Times New Roman"/>
          <w:color w:val="auto"/>
        </w:rPr>
        <w:t>ción etimológica de la palabra M</w:t>
      </w:r>
      <w:r>
        <w:rPr>
          <w:rFonts w:eastAsia="Times New Roman"/>
          <w:color w:val="auto"/>
        </w:rPr>
        <w:t xml:space="preserve">unicipio </w:t>
      </w:r>
      <w:r w:rsidRPr="00094837">
        <w:rPr>
          <w:rFonts w:eastAsia="Times New Roman"/>
          <w:color w:val="auto"/>
        </w:rPr>
        <w:t xml:space="preserve">proviene del latín </w:t>
      </w:r>
      <w:r>
        <w:rPr>
          <w:rFonts w:eastAsia="Times New Roman"/>
          <w:color w:val="auto"/>
        </w:rPr>
        <w:t>‘’</w:t>
      </w:r>
      <w:proofErr w:type="spellStart"/>
      <w:r w:rsidRPr="00094837">
        <w:rPr>
          <w:rFonts w:eastAsia="Times New Roman"/>
          <w:color w:val="auto"/>
        </w:rPr>
        <w:t>municipium</w:t>
      </w:r>
      <w:proofErr w:type="spellEnd"/>
      <w:r>
        <w:rPr>
          <w:rFonts w:eastAsia="Times New Roman"/>
          <w:color w:val="auto"/>
        </w:rPr>
        <w:t xml:space="preserve">’’ </w:t>
      </w:r>
      <w:r w:rsidRPr="00094837">
        <w:rPr>
          <w:rFonts w:eastAsia="Times New Roman"/>
          <w:color w:val="auto"/>
        </w:rPr>
        <w:t>que es el desempeño de una función que se asume por sí misma y se complementa como institución</w:t>
      </w:r>
      <w:r>
        <w:rPr>
          <w:rFonts w:eastAsia="Times New Roman"/>
          <w:color w:val="auto"/>
        </w:rPr>
        <w:t>.</w:t>
      </w:r>
    </w:p>
    <w:p w14:paraId="6EC19234" w14:textId="77777777" w:rsidR="00FB12B8" w:rsidRDefault="00FB12B8" w:rsidP="00966679">
      <w:pPr>
        <w:spacing w:after="0" w:line="360" w:lineRule="auto"/>
        <w:ind w:left="0" w:firstLine="837"/>
        <w:rPr>
          <w:rFonts w:eastAsia="Times New Roman"/>
          <w:color w:val="auto"/>
        </w:rPr>
      </w:pPr>
    </w:p>
    <w:p w14:paraId="1AD1D2B0" w14:textId="41754068" w:rsidR="00094837" w:rsidRDefault="00966679" w:rsidP="00966679">
      <w:pPr>
        <w:spacing w:after="0" w:line="360" w:lineRule="auto"/>
        <w:ind w:left="0" w:firstLine="837"/>
        <w:rPr>
          <w:rFonts w:eastAsia="Times New Roman"/>
          <w:color w:val="auto"/>
        </w:rPr>
      </w:pPr>
      <w:r>
        <w:rPr>
          <w:rFonts w:eastAsia="Times New Roman"/>
          <w:color w:val="auto"/>
        </w:rPr>
        <w:t>Jurídicamente el M</w:t>
      </w:r>
      <w:r w:rsidR="0001372B">
        <w:rPr>
          <w:rFonts w:eastAsia="Times New Roman"/>
          <w:color w:val="auto"/>
        </w:rPr>
        <w:t xml:space="preserve">unicipio es una entidad con </w:t>
      </w:r>
      <w:r w:rsidR="0001372B" w:rsidRPr="0001372B">
        <w:rPr>
          <w:rFonts w:eastAsia="Times New Roman"/>
          <w:color w:val="auto"/>
        </w:rPr>
        <w:t>personalidad jurídica y plena capacidad para el cumplimiento de sus fines</w:t>
      </w:r>
      <w:r w:rsidR="0001372B">
        <w:rPr>
          <w:rFonts w:eastAsia="Times New Roman"/>
          <w:color w:val="auto"/>
        </w:rPr>
        <w:t xml:space="preserve"> dentro de la organización territorial del Estado.</w:t>
      </w:r>
    </w:p>
    <w:p w14:paraId="474CE6B4" w14:textId="77777777" w:rsidR="00FB12B8" w:rsidRDefault="00FB12B8" w:rsidP="00966679">
      <w:pPr>
        <w:spacing w:after="0" w:line="360" w:lineRule="auto"/>
        <w:ind w:left="0" w:firstLine="837"/>
        <w:rPr>
          <w:rFonts w:eastAsia="Times New Roman"/>
          <w:color w:val="auto"/>
        </w:rPr>
      </w:pPr>
    </w:p>
    <w:p w14:paraId="7745E15D" w14:textId="74E9C2B7" w:rsidR="0001372B" w:rsidRDefault="0001372B" w:rsidP="00966679">
      <w:pPr>
        <w:spacing w:after="0" w:line="360" w:lineRule="auto"/>
        <w:ind w:left="0" w:firstLine="837"/>
        <w:rPr>
          <w:rFonts w:eastAsia="Times New Roman"/>
          <w:color w:val="auto"/>
        </w:rPr>
      </w:pPr>
      <w:r>
        <w:rPr>
          <w:rFonts w:eastAsia="Times New Roman"/>
          <w:color w:val="auto"/>
        </w:rPr>
        <w:t xml:space="preserve">La definición sociológica contempla al </w:t>
      </w:r>
      <w:r w:rsidR="00966679">
        <w:rPr>
          <w:rFonts w:eastAsia="Times New Roman"/>
          <w:color w:val="auto"/>
        </w:rPr>
        <w:t>M</w:t>
      </w:r>
      <w:r>
        <w:rPr>
          <w:rFonts w:eastAsia="Times New Roman"/>
          <w:color w:val="auto"/>
        </w:rPr>
        <w:t xml:space="preserve">unicipio </w:t>
      </w:r>
      <w:r w:rsidR="00DA2F4E">
        <w:rPr>
          <w:rFonts w:eastAsia="Times New Roman"/>
          <w:color w:val="auto"/>
        </w:rPr>
        <w:t xml:space="preserve">como una creación espontánea que incluso se dio antes de la concepción del Estado </w:t>
      </w:r>
      <w:r w:rsidR="00763190" w:rsidRPr="00763190">
        <w:rPr>
          <w:rFonts w:eastAsia="Times New Roman"/>
          <w:color w:val="auto"/>
        </w:rPr>
        <w:t>e</w:t>
      </w:r>
      <w:r w:rsidR="00763190">
        <w:rPr>
          <w:rFonts w:eastAsia="Times New Roman"/>
          <w:color w:val="auto"/>
        </w:rPr>
        <w:t>n la cual</w:t>
      </w:r>
      <w:r w:rsidR="00763190" w:rsidRPr="00763190">
        <w:rPr>
          <w:rFonts w:eastAsia="Times New Roman"/>
          <w:color w:val="auto"/>
        </w:rPr>
        <w:t xml:space="preserve"> las familia</w:t>
      </w:r>
      <w:r w:rsidR="00763190">
        <w:rPr>
          <w:rFonts w:eastAsia="Times New Roman"/>
          <w:color w:val="auto"/>
        </w:rPr>
        <w:t xml:space="preserve">s comenzaron a organizarse </w:t>
      </w:r>
      <w:r w:rsidR="00763190" w:rsidRPr="00763190">
        <w:rPr>
          <w:rFonts w:eastAsia="Times New Roman"/>
          <w:color w:val="auto"/>
        </w:rPr>
        <w:t xml:space="preserve">debido a la constante convivencia, </w:t>
      </w:r>
      <w:r w:rsidR="00763190">
        <w:rPr>
          <w:rFonts w:eastAsia="Times New Roman"/>
          <w:color w:val="auto"/>
        </w:rPr>
        <w:t>comenzando a tener</w:t>
      </w:r>
      <w:r w:rsidR="00763190" w:rsidRPr="00763190">
        <w:rPr>
          <w:rFonts w:eastAsia="Times New Roman"/>
          <w:color w:val="auto"/>
        </w:rPr>
        <w:t xml:space="preserve"> actividades primarias, </w:t>
      </w:r>
      <w:r w:rsidR="00763190">
        <w:rPr>
          <w:rFonts w:eastAsia="Times New Roman"/>
          <w:color w:val="auto"/>
        </w:rPr>
        <w:t>con el fin de</w:t>
      </w:r>
      <w:r w:rsidR="00763190" w:rsidRPr="00763190">
        <w:rPr>
          <w:rFonts w:eastAsia="Times New Roman"/>
          <w:color w:val="auto"/>
        </w:rPr>
        <w:t xml:space="preserve"> establecer </w:t>
      </w:r>
      <w:r w:rsidR="00763190">
        <w:rPr>
          <w:rFonts w:eastAsia="Times New Roman"/>
          <w:color w:val="auto"/>
        </w:rPr>
        <w:t xml:space="preserve">de esta manera al </w:t>
      </w:r>
      <w:r w:rsidR="00763190" w:rsidRPr="00763190">
        <w:rPr>
          <w:rFonts w:eastAsia="Times New Roman"/>
          <w:color w:val="auto"/>
        </w:rPr>
        <w:t>ser humano</w:t>
      </w:r>
      <w:r w:rsidR="00763190">
        <w:rPr>
          <w:rFonts w:eastAsia="Times New Roman"/>
          <w:color w:val="auto"/>
        </w:rPr>
        <w:t>.</w:t>
      </w:r>
    </w:p>
    <w:p w14:paraId="01C250CC" w14:textId="77777777" w:rsidR="00FB12B8" w:rsidRDefault="00FB12B8" w:rsidP="00966679">
      <w:pPr>
        <w:spacing w:after="0" w:line="360" w:lineRule="auto"/>
        <w:ind w:left="0" w:firstLine="837"/>
        <w:rPr>
          <w:rFonts w:eastAsia="Times New Roman"/>
          <w:b/>
          <w:color w:val="auto"/>
        </w:rPr>
      </w:pPr>
    </w:p>
    <w:p w14:paraId="4EC86467" w14:textId="4566C63A" w:rsidR="004178BB" w:rsidRPr="004178BB" w:rsidRDefault="00FB12B8" w:rsidP="00966679">
      <w:pPr>
        <w:spacing w:after="0" w:line="360" w:lineRule="auto"/>
        <w:ind w:left="0" w:firstLine="0"/>
        <w:rPr>
          <w:rFonts w:eastAsia="Times New Roman"/>
          <w:bCs/>
          <w:color w:val="auto"/>
        </w:rPr>
      </w:pPr>
      <w:r>
        <w:rPr>
          <w:rFonts w:eastAsia="Times New Roman"/>
          <w:b/>
          <w:color w:val="auto"/>
        </w:rPr>
        <w:t>CUARTA.</w:t>
      </w:r>
      <w:r w:rsidR="00094837">
        <w:rPr>
          <w:rFonts w:eastAsia="Times New Roman"/>
          <w:b/>
          <w:color w:val="auto"/>
        </w:rPr>
        <w:t xml:space="preserve"> </w:t>
      </w:r>
      <w:r w:rsidR="004178BB" w:rsidRPr="004178BB">
        <w:rPr>
          <w:rFonts w:eastAsia="Times New Roman"/>
          <w:bCs/>
          <w:color w:val="auto"/>
        </w:rPr>
        <w:t>En la actualidad existen 2</w:t>
      </w:r>
      <w:r w:rsidR="00966679">
        <w:rPr>
          <w:rFonts w:eastAsia="Times New Roman"/>
          <w:bCs/>
          <w:color w:val="auto"/>
        </w:rPr>
        <w:t>,</w:t>
      </w:r>
      <w:r w:rsidR="004178BB" w:rsidRPr="004178BB">
        <w:rPr>
          <w:rFonts w:eastAsia="Times New Roman"/>
          <w:bCs/>
          <w:color w:val="auto"/>
        </w:rPr>
        <w:t>457 municipios en México, d</w:t>
      </w:r>
      <w:r w:rsidR="004178BB">
        <w:rPr>
          <w:rFonts w:eastAsia="Times New Roman"/>
          <w:bCs/>
          <w:color w:val="auto"/>
        </w:rPr>
        <w:t xml:space="preserve">entro de los cuales se </w:t>
      </w:r>
      <w:r w:rsidR="004178BB" w:rsidRPr="004178BB">
        <w:rPr>
          <w:rFonts w:eastAsia="Times New Roman"/>
          <w:bCs/>
          <w:color w:val="auto"/>
        </w:rPr>
        <w:t>contemplan los 106 municipios del estado de Yucatán.</w:t>
      </w:r>
    </w:p>
    <w:p w14:paraId="3F4A3387" w14:textId="77777777" w:rsidR="001E7BAE" w:rsidRDefault="001E7BAE" w:rsidP="00966679">
      <w:pPr>
        <w:spacing w:after="0" w:line="360" w:lineRule="auto"/>
        <w:ind w:left="0" w:firstLine="993"/>
        <w:rPr>
          <w:rFonts w:eastAsia="Times New Roman"/>
          <w:bCs/>
          <w:color w:val="auto"/>
        </w:rPr>
      </w:pPr>
    </w:p>
    <w:p w14:paraId="13601BFE" w14:textId="42D4CA49" w:rsidR="004178BB" w:rsidRPr="004178BB" w:rsidRDefault="004178BB" w:rsidP="00966679">
      <w:pPr>
        <w:spacing w:after="0" w:line="360" w:lineRule="auto"/>
        <w:ind w:left="0" w:firstLine="993"/>
        <w:rPr>
          <w:rFonts w:eastAsia="Times New Roman"/>
          <w:bCs/>
          <w:color w:val="auto"/>
        </w:rPr>
      </w:pPr>
      <w:r w:rsidRPr="004178BB">
        <w:rPr>
          <w:rFonts w:eastAsia="Times New Roman"/>
          <w:bCs/>
          <w:color w:val="auto"/>
        </w:rPr>
        <w:t>La entidad municipal debe su existencia, organización y funcionamiento a diversas disposiciones normativas, encabezadas por la Constitución Política</w:t>
      </w:r>
      <w:r w:rsidR="00966679">
        <w:rPr>
          <w:rFonts w:eastAsia="Times New Roman"/>
          <w:bCs/>
          <w:color w:val="auto"/>
        </w:rPr>
        <w:t xml:space="preserve"> de los Estados Unidos Mexicanos, pero a ella le siguen </w:t>
      </w:r>
      <w:r w:rsidR="00966679" w:rsidRPr="004178BB">
        <w:rPr>
          <w:rFonts w:eastAsia="Times New Roman"/>
          <w:bCs/>
          <w:color w:val="auto"/>
        </w:rPr>
        <w:t xml:space="preserve">las Constituciones estatales, </w:t>
      </w:r>
      <w:r w:rsidR="00966679">
        <w:rPr>
          <w:rFonts w:eastAsia="Times New Roman"/>
          <w:bCs/>
          <w:color w:val="auto"/>
        </w:rPr>
        <w:t>así como diversa</w:t>
      </w:r>
      <w:r w:rsidRPr="004178BB">
        <w:rPr>
          <w:rFonts w:eastAsia="Times New Roman"/>
          <w:bCs/>
          <w:color w:val="auto"/>
        </w:rPr>
        <w:t xml:space="preserve">s </w:t>
      </w:r>
      <w:r w:rsidR="00966679">
        <w:rPr>
          <w:rFonts w:eastAsia="Times New Roman"/>
          <w:bCs/>
          <w:color w:val="auto"/>
        </w:rPr>
        <w:t>normas secundarias</w:t>
      </w:r>
      <w:r w:rsidRPr="004178BB">
        <w:rPr>
          <w:rFonts w:eastAsia="Times New Roman"/>
          <w:bCs/>
          <w:color w:val="auto"/>
        </w:rPr>
        <w:t xml:space="preserve"> tales como leyes orgánicas municipales, bandos municipales, reglamentos, circulares y disposiciones administrativas de carácter general. Por la trascendencia jurídica y política que presentan esto</w:t>
      </w:r>
      <w:r w:rsidR="00966679">
        <w:rPr>
          <w:rFonts w:eastAsia="Times New Roman"/>
          <w:bCs/>
          <w:color w:val="auto"/>
        </w:rPr>
        <w:t>s ordenamientos en la vida del M</w:t>
      </w:r>
      <w:r w:rsidRPr="004178BB">
        <w:rPr>
          <w:rFonts w:eastAsia="Times New Roman"/>
          <w:bCs/>
          <w:color w:val="auto"/>
        </w:rPr>
        <w:t>unicipio serán abordados en los puntos siguientes.</w:t>
      </w:r>
    </w:p>
    <w:p w14:paraId="65F434AF" w14:textId="77777777" w:rsidR="001E7BAE" w:rsidRDefault="001E7BAE" w:rsidP="00966679">
      <w:pPr>
        <w:spacing w:after="0" w:line="360" w:lineRule="auto"/>
        <w:ind w:left="0" w:firstLine="837"/>
        <w:rPr>
          <w:rFonts w:eastAsia="Times New Roman"/>
          <w:bCs/>
          <w:color w:val="auto"/>
        </w:rPr>
      </w:pPr>
    </w:p>
    <w:p w14:paraId="5A76FFAA" w14:textId="5BA15506" w:rsidR="00517124" w:rsidRDefault="004178BB" w:rsidP="00966679">
      <w:pPr>
        <w:spacing w:after="0" w:line="360" w:lineRule="auto"/>
        <w:ind w:left="0" w:firstLine="837"/>
        <w:rPr>
          <w:rFonts w:eastAsia="Times New Roman"/>
          <w:bCs/>
          <w:color w:val="auto"/>
        </w:rPr>
      </w:pPr>
      <w:r w:rsidRPr="004178BB">
        <w:rPr>
          <w:rFonts w:eastAsia="Times New Roman"/>
          <w:bCs/>
          <w:color w:val="auto"/>
        </w:rPr>
        <w:t>Desde la promulgación de la Constitución</w:t>
      </w:r>
      <w:r w:rsidR="009E2474">
        <w:rPr>
          <w:rFonts w:eastAsia="Times New Roman"/>
          <w:bCs/>
          <w:color w:val="auto"/>
        </w:rPr>
        <w:t xml:space="preserve"> Política de los Estados Unidos Mexicanos</w:t>
      </w:r>
      <w:r w:rsidRPr="004178BB">
        <w:rPr>
          <w:rFonts w:eastAsia="Times New Roman"/>
          <w:bCs/>
          <w:color w:val="auto"/>
        </w:rPr>
        <w:t xml:space="preserve"> de 1917, el municipio ha evolucionado al grado de conseguir una mayor capacidad financiera y hacendaria para atender las demandas sociales que han impuesto el crecimiento poblacional. </w:t>
      </w:r>
    </w:p>
    <w:p w14:paraId="5FC5A002" w14:textId="77777777" w:rsidR="001E7BAE" w:rsidRDefault="001E7BAE" w:rsidP="00966679">
      <w:pPr>
        <w:tabs>
          <w:tab w:val="center" w:pos="4773"/>
          <w:tab w:val="left" w:pos="5172"/>
        </w:tabs>
        <w:spacing w:after="0" w:line="360" w:lineRule="auto"/>
        <w:ind w:left="0" w:right="0" w:firstLine="709"/>
        <w:rPr>
          <w:b/>
        </w:rPr>
      </w:pPr>
    </w:p>
    <w:p w14:paraId="798E5A20" w14:textId="2988D044" w:rsidR="00E931B1" w:rsidRPr="00A10C97" w:rsidRDefault="00094837" w:rsidP="00966679">
      <w:pPr>
        <w:spacing w:after="0" w:line="360" w:lineRule="auto"/>
        <w:ind w:left="0" w:firstLine="0"/>
        <w:rPr>
          <w:rFonts w:eastAsia="Times New Roman"/>
          <w:bCs/>
          <w:color w:val="auto"/>
        </w:rPr>
      </w:pPr>
      <w:r>
        <w:rPr>
          <w:b/>
        </w:rPr>
        <w:t>QUINTA</w:t>
      </w:r>
      <w:r w:rsidR="003B2A8F">
        <w:rPr>
          <w:b/>
        </w:rPr>
        <w:t>.</w:t>
      </w:r>
      <w:r w:rsidR="00E931B1">
        <w:rPr>
          <w:b/>
        </w:rPr>
        <w:t xml:space="preserve"> </w:t>
      </w:r>
      <w:r w:rsidR="00E931B1" w:rsidRPr="00E931B1">
        <w:t xml:space="preserve">El Artículo 115 de la Constitución </w:t>
      </w:r>
      <w:r w:rsidR="009E2474">
        <w:t>Federal</w:t>
      </w:r>
      <w:r w:rsidR="00E931B1" w:rsidRPr="00E931B1">
        <w:t>,</w:t>
      </w:r>
      <w:r w:rsidR="00A10C97" w:rsidRPr="00A10C97">
        <w:rPr>
          <w:rFonts w:eastAsia="Times New Roman"/>
          <w:bCs/>
          <w:color w:val="auto"/>
        </w:rPr>
        <w:t xml:space="preserve"> </w:t>
      </w:r>
      <w:r w:rsidR="00966679">
        <w:rPr>
          <w:rFonts w:eastAsia="Times New Roman"/>
          <w:bCs/>
          <w:color w:val="auto"/>
        </w:rPr>
        <w:t>otorga los lineamientos al M</w:t>
      </w:r>
      <w:r w:rsidR="00A10C97" w:rsidRPr="004178BB">
        <w:rPr>
          <w:rFonts w:eastAsia="Times New Roman"/>
          <w:bCs/>
          <w:color w:val="auto"/>
        </w:rPr>
        <w:t xml:space="preserve">unicipio, dando pie para que las entidades federativas puedan legislar en todo lo que sea de su competencia, respetando la autonomía del municipio. </w:t>
      </w:r>
      <w:r w:rsidR="00A10C97">
        <w:t>E</w:t>
      </w:r>
      <w:r w:rsidR="00E931B1" w:rsidRPr="00E931B1">
        <w:t>stablece que los estados adoptarán, para su régimen interior, la forma de gobierno republicano, representativo, democrático, laico y popular, teniendo como base de su división territorial y de su organización</w:t>
      </w:r>
      <w:r w:rsidR="00270D42">
        <w:t xml:space="preserve"> política y administrativa, el M</w:t>
      </w:r>
      <w:r w:rsidR="00E931B1" w:rsidRPr="00E931B1">
        <w:t>unicipio libre, conforme a las bases siguientes:</w:t>
      </w:r>
    </w:p>
    <w:p w14:paraId="0C9521EC" w14:textId="77777777" w:rsidR="001E7BAE" w:rsidRPr="00E931B1" w:rsidRDefault="001E7BAE" w:rsidP="00433FF8">
      <w:pPr>
        <w:tabs>
          <w:tab w:val="center" w:pos="4773"/>
          <w:tab w:val="left" w:pos="5172"/>
        </w:tabs>
        <w:spacing w:after="0" w:line="360" w:lineRule="auto"/>
        <w:ind w:left="0" w:right="0" w:firstLine="0"/>
      </w:pPr>
    </w:p>
    <w:p w14:paraId="65247C54" w14:textId="0EAAE82B" w:rsidR="00E931B1" w:rsidRPr="00E931B1" w:rsidRDefault="00433FF8" w:rsidP="00433FF8">
      <w:pPr>
        <w:tabs>
          <w:tab w:val="center" w:pos="4773"/>
          <w:tab w:val="left" w:pos="5172"/>
        </w:tabs>
        <w:spacing w:after="0" w:line="360" w:lineRule="auto"/>
        <w:ind w:left="0" w:right="0" w:firstLine="567"/>
      </w:pPr>
      <w:r>
        <w:tab/>
      </w:r>
      <w:r w:rsidR="00E931B1" w:rsidRPr="00E931B1">
        <w:t xml:space="preserve">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w:t>
      </w:r>
      <w:r>
        <w:t>Gobierno M</w:t>
      </w:r>
      <w:r w:rsidR="00E931B1" w:rsidRPr="00E931B1">
        <w:t>unicipal se ejercerá por el Ayuntamiento de manera exclusiva y no habrá autoridad intermedia alguna entre éste y el gobierno del Estado.</w:t>
      </w:r>
    </w:p>
    <w:p w14:paraId="43C28259" w14:textId="77777777" w:rsidR="00E931B1" w:rsidRPr="00E931B1" w:rsidRDefault="00E931B1" w:rsidP="00433FF8">
      <w:pPr>
        <w:tabs>
          <w:tab w:val="center" w:pos="4773"/>
          <w:tab w:val="left" w:pos="5172"/>
        </w:tabs>
        <w:spacing w:after="0" w:line="360" w:lineRule="auto"/>
        <w:ind w:left="0" w:right="0" w:firstLine="0"/>
      </w:pPr>
    </w:p>
    <w:p w14:paraId="180F7663" w14:textId="77777777" w:rsidR="00E931B1" w:rsidRPr="00E931B1" w:rsidRDefault="00E931B1" w:rsidP="00966679">
      <w:pPr>
        <w:tabs>
          <w:tab w:val="center" w:pos="4773"/>
          <w:tab w:val="left" w:pos="5172"/>
        </w:tabs>
        <w:spacing w:after="0" w:line="360" w:lineRule="auto"/>
        <w:ind w:left="0" w:right="0" w:firstLine="709"/>
      </w:pPr>
      <w:r w:rsidRPr="00E931B1">
        <w:t xml:space="preserve">A su vez, la Constitución Política del Estado de Yucatán, establece en los artículos 76 y 77, que el Estado tiene como base de su división territorial y organización política y administrativa, al Municipio. Este será gobernado por un Ayuntamiento electo mediante el voto popular libre, directo y secreto; integrado por una Presidenta o Presidente Municipal, Regidoras, Regidores y un Síndico, de conformidad con lo que establezca la ley de la materia, observando el principio de paridad de género. Entre éste y el Gobierno del Estado, no habrá autoridades intermedias. </w:t>
      </w:r>
    </w:p>
    <w:p w14:paraId="55B2B7F9" w14:textId="77777777" w:rsidR="00E7688C" w:rsidRDefault="00E7688C" w:rsidP="00966679">
      <w:pPr>
        <w:tabs>
          <w:tab w:val="center" w:pos="4773"/>
          <w:tab w:val="left" w:pos="5172"/>
        </w:tabs>
        <w:spacing w:after="0" w:line="360" w:lineRule="auto"/>
        <w:ind w:left="0" w:right="0" w:firstLine="709"/>
        <w:rPr>
          <w:b/>
          <w:bCs/>
        </w:rPr>
      </w:pPr>
    </w:p>
    <w:p w14:paraId="1ACCD4AF" w14:textId="73794975" w:rsidR="00602320" w:rsidRPr="00602320" w:rsidRDefault="00094837" w:rsidP="00966679">
      <w:pPr>
        <w:tabs>
          <w:tab w:val="center" w:pos="4773"/>
          <w:tab w:val="left" w:pos="5172"/>
        </w:tabs>
        <w:spacing w:after="0" w:line="360" w:lineRule="auto"/>
        <w:ind w:left="0" w:right="0" w:firstLine="0"/>
      </w:pPr>
      <w:r>
        <w:rPr>
          <w:b/>
          <w:bCs/>
        </w:rPr>
        <w:t>SEXTA</w:t>
      </w:r>
      <w:r w:rsidR="00594F59">
        <w:rPr>
          <w:b/>
          <w:bCs/>
        </w:rPr>
        <w:t>.</w:t>
      </w:r>
      <w:r w:rsidR="00D735D1">
        <w:rPr>
          <w:b/>
          <w:bCs/>
        </w:rPr>
        <w:t xml:space="preserve"> </w:t>
      </w:r>
      <w:r w:rsidR="00D735D1">
        <w:t xml:space="preserve"> </w:t>
      </w:r>
      <w:r w:rsidR="00602320" w:rsidRPr="00602320">
        <w:t xml:space="preserve">En términos </w:t>
      </w:r>
      <w:r w:rsidR="00D83CED">
        <w:t>de lo establecido en el</w:t>
      </w:r>
      <w:r w:rsidR="00602320" w:rsidRPr="00602320">
        <w:t xml:space="preserve"> artículo 115 Constitucional, al Municipio se le reconoce personalidad jurídica propia. En este sentido y al ser la base de la organización política y administrativa de los Estados, el Municipio constituye una persona jurídica de Derecho Público, así que debe regularse, entre otras cosas, su organización administrativa, estableciendo la forma en que las autoridades municipales deberán conducirse durante su encargo. Estas disposiciones deben ser emitidas por los Congresos Estatales de acuerdo a las modalidades que cada uno adopte sobre la materia. </w:t>
      </w:r>
    </w:p>
    <w:p w14:paraId="37DA7BF9" w14:textId="77777777" w:rsidR="008F077F" w:rsidRDefault="008F077F" w:rsidP="00966679">
      <w:pPr>
        <w:tabs>
          <w:tab w:val="center" w:pos="4773"/>
          <w:tab w:val="left" w:pos="5172"/>
        </w:tabs>
        <w:spacing w:after="0" w:line="360" w:lineRule="auto"/>
        <w:ind w:left="0" w:right="0" w:firstLine="709"/>
      </w:pPr>
    </w:p>
    <w:p w14:paraId="4378F89A" w14:textId="43CBB640" w:rsidR="008F077F" w:rsidRDefault="00094837" w:rsidP="00966679">
      <w:pPr>
        <w:tabs>
          <w:tab w:val="center" w:pos="4773"/>
          <w:tab w:val="left" w:pos="5172"/>
        </w:tabs>
        <w:spacing w:after="0" w:line="360" w:lineRule="auto"/>
        <w:ind w:left="0" w:right="0" w:firstLine="0"/>
      </w:pPr>
      <w:r>
        <w:rPr>
          <w:b/>
          <w:bCs/>
        </w:rPr>
        <w:t>SÉPTIMA</w:t>
      </w:r>
      <w:r w:rsidR="00FB12B8">
        <w:rPr>
          <w:b/>
          <w:bCs/>
        </w:rPr>
        <w:t>.</w:t>
      </w:r>
      <w:r w:rsidR="0030744F">
        <w:rPr>
          <w:b/>
          <w:bCs/>
        </w:rPr>
        <w:t xml:space="preserve"> </w:t>
      </w:r>
      <w:r w:rsidR="00433FF8">
        <w:t>El Municipio se rige bajo un marco j</w:t>
      </w:r>
      <w:r w:rsidR="00EF2A7D">
        <w:t>urídico que es todo</w:t>
      </w:r>
      <w:r w:rsidR="00602320">
        <w:t xml:space="preserve"> conjunto de normas jurídicas vigentes que regulan la administración </w:t>
      </w:r>
      <w:r w:rsidR="008F077F">
        <w:t>pública</w:t>
      </w:r>
      <w:r w:rsidR="00602320">
        <w:t xml:space="preserve"> de los ayuntamientos</w:t>
      </w:r>
      <w:r w:rsidR="008F077F">
        <w:t>.</w:t>
      </w:r>
    </w:p>
    <w:p w14:paraId="2C023922" w14:textId="77777777" w:rsidR="00454525" w:rsidRDefault="00454525" w:rsidP="00966679">
      <w:pPr>
        <w:tabs>
          <w:tab w:val="center" w:pos="4773"/>
          <w:tab w:val="left" w:pos="5172"/>
        </w:tabs>
        <w:spacing w:after="0" w:line="360" w:lineRule="auto"/>
        <w:ind w:left="0" w:right="0" w:firstLine="709"/>
      </w:pPr>
    </w:p>
    <w:p w14:paraId="2D8C4F31" w14:textId="4E79A6D6" w:rsidR="0030744F" w:rsidRDefault="008F077F" w:rsidP="00966679">
      <w:pPr>
        <w:tabs>
          <w:tab w:val="center" w:pos="4773"/>
          <w:tab w:val="left" w:pos="5172"/>
        </w:tabs>
        <w:spacing w:after="0" w:line="360" w:lineRule="auto"/>
        <w:ind w:left="0" w:right="0" w:firstLine="709"/>
      </w:pPr>
      <w:r>
        <w:t>E</w:t>
      </w:r>
      <w:r w:rsidR="00602320" w:rsidRPr="00602320">
        <w:t>l Marco Jurídico del Municipio es la serie de leyes, reglamentos, minutas y bandos que delimitan el ejercicio del gobierno y es la piedra angular que rige, orienta y da sentido a la gestión pública. La normatividad jurídica debe estar en observancia permanente y realizar las adiciones o reformas convenientes, para que sean efectivas en su aplicación, y satisfacción de la sociedad y el Estado de derecho.</w:t>
      </w:r>
    </w:p>
    <w:p w14:paraId="6095F4DD" w14:textId="07E2FDE7" w:rsidR="008F077F" w:rsidRDefault="008F077F" w:rsidP="00966679">
      <w:pPr>
        <w:tabs>
          <w:tab w:val="center" w:pos="4773"/>
          <w:tab w:val="left" w:pos="5172"/>
        </w:tabs>
        <w:spacing w:after="0" w:line="360" w:lineRule="auto"/>
        <w:ind w:left="0" w:right="0" w:firstLine="709"/>
        <w:rPr>
          <w:b/>
          <w:bCs/>
        </w:rPr>
      </w:pPr>
    </w:p>
    <w:p w14:paraId="0F509B9A" w14:textId="4A5CB0D1" w:rsidR="004A3C8A" w:rsidRDefault="00094837" w:rsidP="00966679">
      <w:pPr>
        <w:tabs>
          <w:tab w:val="center" w:pos="4773"/>
          <w:tab w:val="left" w:pos="5172"/>
        </w:tabs>
        <w:spacing w:after="0" w:line="360" w:lineRule="auto"/>
        <w:ind w:left="0" w:right="0" w:firstLine="0"/>
      </w:pPr>
      <w:r>
        <w:rPr>
          <w:b/>
          <w:bCs/>
        </w:rPr>
        <w:t>OCTAVA</w:t>
      </w:r>
      <w:r w:rsidR="00FB12B8">
        <w:rPr>
          <w:b/>
          <w:bCs/>
        </w:rPr>
        <w:t>.</w:t>
      </w:r>
      <w:r w:rsidR="004A3C8A">
        <w:rPr>
          <w:b/>
          <w:bCs/>
        </w:rPr>
        <w:t xml:space="preserve"> </w:t>
      </w:r>
      <w:r w:rsidR="004A3C8A">
        <w:t xml:space="preserve"> </w:t>
      </w:r>
      <w:r w:rsidR="004A3C8A" w:rsidRPr="004A3C8A">
        <w:t>El Ayuntamiento</w:t>
      </w:r>
      <w:r w:rsidR="00433FF8">
        <w:t>,</w:t>
      </w:r>
      <w:r w:rsidR="004A3C8A" w:rsidRPr="004A3C8A">
        <w:t xml:space="preserve"> es un órgano del gobierno municipal por medio del cual el pueblo ejerce su voluntad política al elegir a su representante, se renueva en su totalidad cada tres años por elección directa.</w:t>
      </w:r>
    </w:p>
    <w:p w14:paraId="226E2D93" w14:textId="77777777" w:rsidR="004A3C8A" w:rsidRDefault="004A3C8A" w:rsidP="00966679">
      <w:pPr>
        <w:tabs>
          <w:tab w:val="center" w:pos="4773"/>
          <w:tab w:val="left" w:pos="5172"/>
        </w:tabs>
        <w:spacing w:after="0" w:line="360" w:lineRule="auto"/>
        <w:ind w:left="0" w:right="0" w:firstLine="709"/>
      </w:pPr>
    </w:p>
    <w:p w14:paraId="77D736F1" w14:textId="1B9790EA" w:rsidR="004A3C8A" w:rsidRDefault="004A3C8A" w:rsidP="00966679">
      <w:pPr>
        <w:tabs>
          <w:tab w:val="center" w:pos="4773"/>
          <w:tab w:val="left" w:pos="5172"/>
        </w:tabs>
        <w:spacing w:after="0" w:line="360" w:lineRule="auto"/>
        <w:ind w:left="0" w:right="0" w:firstLine="709"/>
      </w:pPr>
      <w:r>
        <w:t>Previo al inicio del ejercicio constitucional</w:t>
      </w:r>
      <w:r w:rsidR="0085505C">
        <w:t>,</w:t>
      </w:r>
      <w:r>
        <w:t xml:space="preserve"> </w:t>
      </w:r>
      <w:r w:rsidR="0085505C">
        <w:t xml:space="preserve">el cual es el primero de septiembre del año de la elección, </w:t>
      </w:r>
      <w:r>
        <w:t xml:space="preserve">el Ayuntamiento entrante </w:t>
      </w:r>
      <w:r w:rsidR="0085505C">
        <w:t>se</w:t>
      </w:r>
      <w:r>
        <w:t xml:space="preserve"> </w:t>
      </w:r>
      <w:r w:rsidR="00AC3845">
        <w:t>debe constituir</w:t>
      </w:r>
      <w:r>
        <w:t xml:space="preserve"> mediante Sesión Solemne de Cabildo en la cual los integrantes de dicho órgano </w:t>
      </w:r>
      <w:r w:rsidR="00AC3845">
        <w:t>deberán tomar protesta</w:t>
      </w:r>
      <w:r>
        <w:t>.</w:t>
      </w:r>
    </w:p>
    <w:p w14:paraId="2A333AC5" w14:textId="1663B3E3" w:rsidR="00D83CED" w:rsidRPr="008F077F" w:rsidRDefault="00D83CED" w:rsidP="00966679">
      <w:pPr>
        <w:tabs>
          <w:tab w:val="center" w:pos="4773"/>
          <w:tab w:val="left" w:pos="5172"/>
        </w:tabs>
        <w:spacing w:after="0" w:line="360" w:lineRule="auto"/>
        <w:ind w:left="0" w:right="0" w:firstLine="709"/>
        <w:rPr>
          <w:b/>
          <w:bCs/>
        </w:rPr>
      </w:pPr>
    </w:p>
    <w:p w14:paraId="0605E362" w14:textId="602162E1" w:rsidR="00E7688C" w:rsidRDefault="00D169DD" w:rsidP="00966679">
      <w:pPr>
        <w:tabs>
          <w:tab w:val="center" w:pos="4773"/>
          <w:tab w:val="left" w:pos="5172"/>
        </w:tabs>
        <w:spacing w:after="0" w:line="360" w:lineRule="auto"/>
        <w:ind w:left="0" w:right="0" w:firstLine="709"/>
      </w:pPr>
      <w:r>
        <w:t xml:space="preserve">Como se observa </w:t>
      </w:r>
      <w:r w:rsidR="0085505C">
        <w:t>en</w:t>
      </w:r>
      <w:r>
        <w:t xml:space="preserve"> lo ante</w:t>
      </w:r>
      <w:r w:rsidR="0085505C">
        <w:t>s</w:t>
      </w:r>
      <w:r>
        <w:t xml:space="preserve"> expuesto, dicha Iniciativa propone </w:t>
      </w:r>
      <w:r w:rsidR="004A3C8A">
        <w:t>la regulación del acto de la Instalación del Ayuntamiento, el cual en la actualidad no se encuentra plasmado en el marco normativo</w:t>
      </w:r>
      <w:r w:rsidR="0085505C">
        <w:t>,</w:t>
      </w:r>
      <w:r w:rsidR="004A3C8A">
        <w:t xml:space="preserve"> por</w:t>
      </w:r>
      <w:r w:rsidR="004A3C8A" w:rsidRPr="004A3C8A">
        <w:t xml:space="preserve"> ello</w:t>
      </w:r>
      <w:r w:rsidR="0085505C" w:rsidRPr="004A3C8A">
        <w:t>,</w:t>
      </w:r>
      <w:r w:rsidR="004A3C8A" w:rsidRPr="004A3C8A">
        <w:t xml:space="preserve"> es necesario establecer tanto en la Constitución Política del Estado de Yucatán, como en la propia Ley de Gobierno de los Municipios del Estado de Yucatán, el acto previo a la vigencia del mandato constitucional del Ayuntamiento para respetar el principio de legalidad; es decir, que el acto sea un mandato de ley y no un acuerdo extra legal</w:t>
      </w:r>
    </w:p>
    <w:p w14:paraId="6DA395BC" w14:textId="77777777" w:rsidR="004A3C8A" w:rsidRDefault="004A3C8A" w:rsidP="00966679">
      <w:pPr>
        <w:tabs>
          <w:tab w:val="center" w:pos="4773"/>
          <w:tab w:val="left" w:pos="5172"/>
        </w:tabs>
        <w:spacing w:after="0" w:line="360" w:lineRule="auto"/>
        <w:ind w:left="0" w:right="0" w:firstLine="709"/>
      </w:pPr>
    </w:p>
    <w:p w14:paraId="0D39EE7E" w14:textId="77777777" w:rsidR="00AC3845" w:rsidRPr="00AC3845" w:rsidRDefault="00AC3845" w:rsidP="00966679">
      <w:pPr>
        <w:tabs>
          <w:tab w:val="center" w:pos="4773"/>
          <w:tab w:val="left" w:pos="5172"/>
        </w:tabs>
        <w:spacing w:after="0" w:line="360" w:lineRule="auto"/>
        <w:ind w:left="0" w:right="0" w:firstLine="709"/>
      </w:pPr>
      <w:r w:rsidRPr="00AC3845">
        <w:t xml:space="preserve">Por todos los razonamientos expuestos y después de haber hecho las adecuaciones de técnica legislativa necesarias y escuchadas las propuestas de los diputados integrantes de esta comisión dictaminadora, nos manifestamos </w:t>
      </w:r>
      <w:r w:rsidRPr="00454525">
        <w:t>a favor de realizar los cambios propuestos.</w:t>
      </w:r>
      <w:r w:rsidRPr="00AC3845">
        <w:t xml:space="preserve"> </w:t>
      </w:r>
    </w:p>
    <w:p w14:paraId="027F149F" w14:textId="77777777" w:rsidR="00AC3845" w:rsidRPr="00AC3845" w:rsidRDefault="00AC3845" w:rsidP="00966679">
      <w:pPr>
        <w:tabs>
          <w:tab w:val="center" w:pos="4773"/>
          <w:tab w:val="left" w:pos="5172"/>
        </w:tabs>
        <w:spacing w:after="0" w:line="360" w:lineRule="auto"/>
        <w:ind w:left="0" w:right="0" w:firstLine="709"/>
      </w:pPr>
    </w:p>
    <w:p w14:paraId="7507C1A4" w14:textId="5C6CA98E" w:rsidR="00E7688C" w:rsidRDefault="00533B6B" w:rsidP="00966679">
      <w:pPr>
        <w:tabs>
          <w:tab w:val="center" w:pos="4773"/>
          <w:tab w:val="left" w:pos="5172"/>
        </w:tabs>
        <w:spacing w:after="0" w:line="360" w:lineRule="auto"/>
        <w:ind w:left="0" w:right="0" w:firstLine="709"/>
      </w:pPr>
      <w:r w:rsidRPr="00533B6B">
        <w:t>Por lo que, con fundamento en los artículos 29 y 30 fracción V de la Constitución Política; artículos 18, 43 fracción I, inciso a) y 44 fracción IX de la Ley de Gobierno del Poder Legislativo y 71 fracción II del Reglamento de la Ley de Gobierno del Poder Legislativo, todos del Estado de Yucatán, sometemos a consideración del Pleno del H. Congreso del Estado de Yucatán, el siguiente proyecto de:</w:t>
      </w:r>
    </w:p>
    <w:p w14:paraId="6AB60387" w14:textId="53EC17E0" w:rsidR="00D169DD" w:rsidRDefault="00E7688C" w:rsidP="00BE269E">
      <w:pPr>
        <w:tabs>
          <w:tab w:val="center" w:pos="4773"/>
          <w:tab w:val="left" w:pos="5172"/>
        </w:tabs>
        <w:spacing w:after="0" w:line="360" w:lineRule="auto"/>
        <w:ind w:right="0"/>
        <w:jc w:val="center"/>
        <w:rPr>
          <w:b/>
        </w:rPr>
      </w:pPr>
      <w:r>
        <w:br w:type="column"/>
      </w:r>
      <w:r w:rsidR="00D169DD">
        <w:rPr>
          <w:b/>
        </w:rPr>
        <w:t>D E C R E T O</w:t>
      </w:r>
    </w:p>
    <w:p w14:paraId="3B209D50" w14:textId="39B95277" w:rsidR="00FB12B8" w:rsidRPr="00FB12B8" w:rsidRDefault="00D504A8" w:rsidP="00886F52">
      <w:pPr>
        <w:tabs>
          <w:tab w:val="center" w:pos="4773"/>
          <w:tab w:val="left" w:pos="5172"/>
        </w:tabs>
        <w:spacing w:after="0" w:line="240" w:lineRule="auto"/>
        <w:ind w:left="0" w:right="0" w:firstLine="709"/>
        <w:jc w:val="center"/>
        <w:rPr>
          <w:b/>
        </w:rPr>
      </w:pPr>
      <w:r>
        <w:rPr>
          <w:b/>
        </w:rPr>
        <w:t>Por el que s</w:t>
      </w:r>
      <w:r w:rsidR="00FB12B8">
        <w:rPr>
          <w:b/>
        </w:rPr>
        <w:t xml:space="preserve">e reforma </w:t>
      </w:r>
      <w:r>
        <w:rPr>
          <w:b/>
        </w:rPr>
        <w:t xml:space="preserve">la base primera del artículo 77 de </w:t>
      </w:r>
      <w:r w:rsidR="00FB12B8">
        <w:rPr>
          <w:b/>
        </w:rPr>
        <w:t xml:space="preserve">la Constitución Política y </w:t>
      </w:r>
      <w:r>
        <w:rPr>
          <w:b/>
        </w:rPr>
        <w:t xml:space="preserve">se reforma </w:t>
      </w:r>
      <w:r w:rsidR="00FB12B8">
        <w:rPr>
          <w:b/>
        </w:rPr>
        <w:t>la Ley de Gobierno de los Municipios</w:t>
      </w:r>
      <w:r w:rsidR="0085505C">
        <w:rPr>
          <w:b/>
        </w:rPr>
        <w:t>,</w:t>
      </w:r>
      <w:r w:rsidR="00886F52">
        <w:rPr>
          <w:b/>
        </w:rPr>
        <w:t xml:space="preserve"> ambos del </w:t>
      </w:r>
      <w:r w:rsidR="00FB12B8">
        <w:rPr>
          <w:b/>
        </w:rPr>
        <w:t xml:space="preserve">Estado de Yucatán, </w:t>
      </w:r>
      <w:r w:rsidR="001237CD">
        <w:rPr>
          <w:b/>
        </w:rPr>
        <w:t>en materia de Instalación de los Ayuntamientos</w:t>
      </w:r>
      <w:r w:rsidR="0042729C">
        <w:rPr>
          <w:b/>
        </w:rPr>
        <w:t>.</w:t>
      </w:r>
      <w:bookmarkStart w:id="0" w:name="_GoBack"/>
      <w:bookmarkEnd w:id="0"/>
    </w:p>
    <w:p w14:paraId="682BD641" w14:textId="77777777" w:rsidR="00FB12B8" w:rsidRPr="00D169DD" w:rsidRDefault="00FB12B8" w:rsidP="001237CD">
      <w:pPr>
        <w:tabs>
          <w:tab w:val="center" w:pos="4773"/>
          <w:tab w:val="left" w:pos="5172"/>
        </w:tabs>
        <w:spacing w:after="0" w:line="360" w:lineRule="auto"/>
        <w:ind w:left="0" w:right="0" w:firstLine="709"/>
        <w:jc w:val="center"/>
        <w:rPr>
          <w:b/>
        </w:rPr>
      </w:pPr>
    </w:p>
    <w:p w14:paraId="1620453E" w14:textId="77777777" w:rsidR="001D1375" w:rsidRPr="001D1375" w:rsidRDefault="001D1375" w:rsidP="00BE269E">
      <w:pPr>
        <w:tabs>
          <w:tab w:val="center" w:pos="4773"/>
          <w:tab w:val="left" w:pos="5172"/>
        </w:tabs>
        <w:spacing w:after="0" w:line="360" w:lineRule="auto"/>
        <w:ind w:left="0" w:right="0" w:firstLine="0"/>
      </w:pPr>
      <w:r w:rsidRPr="001D1375">
        <w:rPr>
          <w:b/>
          <w:bCs/>
        </w:rPr>
        <w:t xml:space="preserve">ARTÍCULO PRIMERO.- </w:t>
      </w:r>
      <w:r w:rsidRPr="001D1375">
        <w:t>Se reforma la Base Primera del Artículo 77 de la Constitución Política del Estado de Yucatán, para quedar como sigue:</w:t>
      </w:r>
    </w:p>
    <w:p w14:paraId="7168AB29" w14:textId="77777777" w:rsidR="00FB12B8" w:rsidRDefault="00FB12B8" w:rsidP="001237CD">
      <w:pPr>
        <w:spacing w:after="0" w:line="360" w:lineRule="auto"/>
        <w:rPr>
          <w:szCs w:val="24"/>
        </w:rPr>
      </w:pPr>
    </w:p>
    <w:p w14:paraId="4F2CD56E" w14:textId="0506D010" w:rsidR="00763190" w:rsidRPr="00763190" w:rsidRDefault="00763190" w:rsidP="00BE269E">
      <w:pPr>
        <w:spacing w:after="0" w:line="240" w:lineRule="auto"/>
        <w:rPr>
          <w:szCs w:val="24"/>
        </w:rPr>
      </w:pPr>
      <w:r w:rsidRPr="00294330">
        <w:rPr>
          <w:b/>
          <w:szCs w:val="24"/>
        </w:rPr>
        <w:t>Artículo 77</w:t>
      </w:r>
      <w:r w:rsidRPr="00763190">
        <w:rPr>
          <w:szCs w:val="24"/>
        </w:rPr>
        <w:t>.-…</w:t>
      </w:r>
    </w:p>
    <w:p w14:paraId="6E926B1A" w14:textId="77777777" w:rsidR="001237CD" w:rsidRDefault="001237CD" w:rsidP="00BE269E">
      <w:pPr>
        <w:spacing w:after="0" w:line="240" w:lineRule="auto"/>
        <w:rPr>
          <w:szCs w:val="24"/>
        </w:rPr>
      </w:pPr>
    </w:p>
    <w:p w14:paraId="0C3BC5A3" w14:textId="2FEB5698" w:rsidR="00763190" w:rsidRPr="00763190" w:rsidRDefault="00763190" w:rsidP="00BE269E">
      <w:pPr>
        <w:spacing w:after="0" w:line="240" w:lineRule="auto"/>
        <w:rPr>
          <w:szCs w:val="24"/>
        </w:rPr>
      </w:pPr>
      <w:r w:rsidRPr="00763190">
        <w:rPr>
          <w:szCs w:val="24"/>
        </w:rPr>
        <w:t xml:space="preserve">Primera.- Los </w:t>
      </w:r>
      <w:r w:rsidRPr="001237CD">
        <w:rPr>
          <w:szCs w:val="24"/>
        </w:rPr>
        <w:t xml:space="preserve">ayuntamientos entrarán en funciones, el </w:t>
      </w:r>
      <w:r w:rsidR="00294330">
        <w:rPr>
          <w:szCs w:val="24"/>
        </w:rPr>
        <w:t>primero</w:t>
      </w:r>
      <w:r w:rsidRPr="001237CD">
        <w:rPr>
          <w:szCs w:val="24"/>
        </w:rPr>
        <w:t xml:space="preserve"> de septiembre </w:t>
      </w:r>
      <w:r w:rsidRPr="001237CD">
        <w:rPr>
          <w:bCs/>
          <w:szCs w:val="24"/>
        </w:rPr>
        <w:t>inmediato al día de la elección</w:t>
      </w:r>
      <w:r w:rsidRPr="001237CD">
        <w:rPr>
          <w:szCs w:val="24"/>
        </w:rPr>
        <w:t xml:space="preserve">, previa rendición del Compromiso Constitucional que se llevará a cabo mediante Sesión Solemne el día 31 de agosto </w:t>
      </w:r>
      <w:r w:rsidRPr="001237CD">
        <w:rPr>
          <w:bCs/>
          <w:szCs w:val="24"/>
        </w:rPr>
        <w:t>del mismo año</w:t>
      </w:r>
      <w:r w:rsidRPr="001237CD">
        <w:rPr>
          <w:szCs w:val="24"/>
        </w:rPr>
        <w:t>, y durarán</w:t>
      </w:r>
      <w:r w:rsidRPr="00763190">
        <w:rPr>
          <w:szCs w:val="24"/>
        </w:rPr>
        <w:t xml:space="preserve"> </w:t>
      </w:r>
      <w:r w:rsidRPr="001237CD">
        <w:rPr>
          <w:szCs w:val="24"/>
        </w:rPr>
        <w:t xml:space="preserve">en </w:t>
      </w:r>
      <w:r w:rsidRPr="001237CD">
        <w:rPr>
          <w:bCs/>
          <w:szCs w:val="24"/>
        </w:rPr>
        <w:t>el</w:t>
      </w:r>
      <w:r w:rsidRPr="00763190">
        <w:rPr>
          <w:b/>
          <w:bCs/>
          <w:szCs w:val="24"/>
        </w:rPr>
        <w:t xml:space="preserve"> </w:t>
      </w:r>
      <w:r w:rsidRPr="00763190">
        <w:rPr>
          <w:szCs w:val="24"/>
        </w:rPr>
        <w:t>cargo tres años.</w:t>
      </w:r>
    </w:p>
    <w:p w14:paraId="038BE147" w14:textId="77777777" w:rsidR="001237CD" w:rsidRDefault="001237CD" w:rsidP="00BE269E">
      <w:pPr>
        <w:tabs>
          <w:tab w:val="center" w:pos="4773"/>
          <w:tab w:val="left" w:pos="5172"/>
        </w:tabs>
        <w:spacing w:after="0" w:line="240" w:lineRule="auto"/>
        <w:ind w:left="0" w:right="0" w:firstLine="709"/>
      </w:pPr>
    </w:p>
    <w:p w14:paraId="1F02A9F9" w14:textId="13264F9D" w:rsidR="001D1375" w:rsidRDefault="001D1375" w:rsidP="00BE269E">
      <w:pPr>
        <w:tabs>
          <w:tab w:val="center" w:pos="4773"/>
          <w:tab w:val="left" w:pos="5172"/>
        </w:tabs>
        <w:spacing w:after="0" w:line="240" w:lineRule="auto"/>
        <w:ind w:left="0" w:right="0" w:firstLine="709"/>
      </w:pPr>
      <w:r w:rsidRPr="001D1375">
        <w:t xml:space="preserve">Segunda a Décima </w:t>
      </w:r>
      <w:r w:rsidR="001237CD">
        <w:t>Novena</w:t>
      </w:r>
      <w:r w:rsidRPr="001D1375">
        <w:t>.-…</w:t>
      </w:r>
    </w:p>
    <w:p w14:paraId="353FBBF8" w14:textId="77777777" w:rsidR="001D1375" w:rsidRPr="001D1375" w:rsidRDefault="001D1375" w:rsidP="00BE269E">
      <w:pPr>
        <w:tabs>
          <w:tab w:val="center" w:pos="4773"/>
          <w:tab w:val="left" w:pos="5172"/>
        </w:tabs>
        <w:spacing w:after="0" w:line="240" w:lineRule="auto"/>
        <w:ind w:left="0" w:right="0" w:firstLine="709"/>
      </w:pPr>
    </w:p>
    <w:p w14:paraId="443F718D" w14:textId="1FA736D7" w:rsidR="001D1375" w:rsidRPr="001D1375" w:rsidRDefault="00B83DA1" w:rsidP="00BE269E">
      <w:pPr>
        <w:tabs>
          <w:tab w:val="center" w:pos="4773"/>
          <w:tab w:val="left" w:pos="5172"/>
        </w:tabs>
        <w:spacing w:after="0" w:line="360" w:lineRule="auto"/>
        <w:ind w:left="0" w:right="0" w:firstLine="0"/>
      </w:pPr>
      <w:r>
        <w:rPr>
          <w:b/>
          <w:bCs/>
        </w:rPr>
        <w:t>ARTÍ</w:t>
      </w:r>
      <w:r w:rsidR="001D1375" w:rsidRPr="001D1375">
        <w:rPr>
          <w:b/>
          <w:bCs/>
        </w:rPr>
        <w:t>CULO SEGUNDO.-</w:t>
      </w:r>
      <w:r w:rsidR="001D1375" w:rsidRPr="001D1375">
        <w:t xml:space="preserve"> Se adiciona el artículo 25 Bis y se modifican los artículos 25, 26 y 28 todos de la Ley de Gobierno de los Municipios del Estado de Yucatán, para quedar como sigue:</w:t>
      </w:r>
    </w:p>
    <w:p w14:paraId="7F4F788C" w14:textId="77777777" w:rsidR="001237CD" w:rsidRDefault="001237CD" w:rsidP="00BE269E">
      <w:pPr>
        <w:tabs>
          <w:tab w:val="center" w:pos="4773"/>
          <w:tab w:val="left" w:pos="5172"/>
        </w:tabs>
        <w:spacing w:after="0" w:line="240" w:lineRule="auto"/>
        <w:ind w:left="0" w:right="0" w:firstLine="709"/>
      </w:pPr>
    </w:p>
    <w:p w14:paraId="5EC07D6E" w14:textId="5DAB9BCB" w:rsidR="00F215C2" w:rsidRDefault="001D1375" w:rsidP="00BE269E">
      <w:pPr>
        <w:tabs>
          <w:tab w:val="center" w:pos="4773"/>
          <w:tab w:val="left" w:pos="5172"/>
        </w:tabs>
        <w:spacing w:after="0" w:line="240" w:lineRule="auto"/>
        <w:ind w:left="709" w:right="0" w:firstLine="0"/>
      </w:pPr>
      <w:r w:rsidRPr="006E79A8">
        <w:rPr>
          <w:b/>
        </w:rPr>
        <w:t>Artículo 25.-</w:t>
      </w:r>
      <w:r w:rsidRPr="001D1375">
        <w:t xml:space="preserve"> </w:t>
      </w:r>
      <w:r w:rsidR="00F215C2">
        <w:t>Los Ayuntamientos del Estado salientes, celebrarán con diez días de anticipación del término de su mandato, una Sesión Ordinaria en la cual el Cabildo aprobará la conformación de la Comisión Instaladora y de Entrega-Recepción, que se encargará de los trabajos de Instalación del Ayuntamiento entrante y el Proceso de entrega y recepción correspondiente.</w:t>
      </w:r>
    </w:p>
    <w:p w14:paraId="1998D967" w14:textId="77777777" w:rsidR="00F215C2" w:rsidRDefault="00F215C2" w:rsidP="00BE269E">
      <w:pPr>
        <w:tabs>
          <w:tab w:val="center" w:pos="4773"/>
          <w:tab w:val="left" w:pos="5172"/>
        </w:tabs>
        <w:spacing w:after="0" w:line="240" w:lineRule="auto"/>
        <w:ind w:left="709" w:right="0" w:firstLine="0"/>
      </w:pPr>
    </w:p>
    <w:p w14:paraId="613F6F50" w14:textId="07152867" w:rsidR="00763190" w:rsidRPr="00FA4102" w:rsidRDefault="00FA4102" w:rsidP="00BE269E">
      <w:pPr>
        <w:tabs>
          <w:tab w:val="center" w:pos="4773"/>
          <w:tab w:val="left" w:pos="5172"/>
        </w:tabs>
        <w:spacing w:after="0" w:line="240" w:lineRule="auto"/>
        <w:ind w:left="709" w:right="0" w:firstLine="709"/>
      </w:pPr>
      <w:r w:rsidRPr="00FA4102">
        <w:t>La Comisión será plural y representativa, se integrará: por parte del ayuntamiento saliente, por la o el Presidente Municipal, la o el Síndico Municipal, al menos una regidora o regidor y dos personas designadas por la o el Presidente Municipal; por parte del ayuntamiento entrante por la o el Presidente Municipal, la o el Síndico Municipal, al menos una regidora o regidor y dos personas nombradas por la o el Presidente Municipal electo.</w:t>
      </w:r>
    </w:p>
    <w:p w14:paraId="442495D0" w14:textId="77777777" w:rsidR="00294330" w:rsidRPr="006E79A8" w:rsidRDefault="00294330" w:rsidP="00BE269E">
      <w:pPr>
        <w:tabs>
          <w:tab w:val="center" w:pos="4773"/>
          <w:tab w:val="left" w:pos="5172"/>
        </w:tabs>
        <w:spacing w:after="0" w:line="240" w:lineRule="auto"/>
        <w:ind w:left="709" w:right="0" w:firstLine="0"/>
      </w:pPr>
    </w:p>
    <w:p w14:paraId="61AA0796" w14:textId="1EF45175" w:rsidR="001D1375" w:rsidRDefault="001D1375" w:rsidP="00BE269E">
      <w:pPr>
        <w:tabs>
          <w:tab w:val="center" w:pos="4773"/>
          <w:tab w:val="left" w:pos="5172"/>
        </w:tabs>
        <w:spacing w:after="0" w:line="240" w:lineRule="auto"/>
        <w:ind w:left="0" w:right="0" w:firstLine="709"/>
      </w:pPr>
      <w:r w:rsidRPr="006E79A8">
        <w:rPr>
          <w:b/>
        </w:rPr>
        <w:t>Artículo 25 Bis.</w:t>
      </w:r>
      <w:r w:rsidR="006E79A8">
        <w:rPr>
          <w:b/>
        </w:rPr>
        <w:t>-</w:t>
      </w:r>
      <w:r w:rsidRPr="001D1375">
        <w:t xml:space="preserve"> La Comisión Instaladora y de Entrega-Recepción deberá:</w:t>
      </w:r>
    </w:p>
    <w:p w14:paraId="1DE5B1D3" w14:textId="77777777" w:rsidR="006E79A8" w:rsidRPr="001D1375" w:rsidRDefault="006E79A8" w:rsidP="00BE269E">
      <w:pPr>
        <w:tabs>
          <w:tab w:val="center" w:pos="4773"/>
          <w:tab w:val="left" w:pos="5172"/>
        </w:tabs>
        <w:spacing w:after="0" w:line="240" w:lineRule="auto"/>
        <w:ind w:left="709" w:right="0" w:firstLine="0"/>
      </w:pPr>
    </w:p>
    <w:p w14:paraId="52F1E241" w14:textId="28DD098F" w:rsidR="001D1375" w:rsidRPr="001D1375" w:rsidRDefault="001D1375" w:rsidP="00BE269E">
      <w:pPr>
        <w:numPr>
          <w:ilvl w:val="0"/>
          <w:numId w:val="2"/>
        </w:numPr>
        <w:tabs>
          <w:tab w:val="center" w:pos="1134"/>
          <w:tab w:val="left" w:pos="5172"/>
        </w:tabs>
        <w:spacing w:after="0" w:line="240" w:lineRule="auto"/>
        <w:ind w:left="709" w:right="0" w:firstLine="0"/>
      </w:pPr>
      <w:r w:rsidRPr="001D1375">
        <w:t>Solicitar y recibir de la autoridad electoral las constancias de mayoría y validez de la planilla electa por el principio de mayoría relativa</w:t>
      </w:r>
      <w:r w:rsidR="00331860">
        <w:t>,</w:t>
      </w:r>
      <w:r w:rsidRPr="001D1375">
        <w:t xml:space="preserve"> así como las correspondientes de representación proporcional que se encuentren firmes, con las cuales conformará un expediente;</w:t>
      </w:r>
    </w:p>
    <w:p w14:paraId="2481AC82" w14:textId="397F774E" w:rsidR="001D1375" w:rsidRPr="001D1375" w:rsidRDefault="00963333" w:rsidP="00BE269E">
      <w:pPr>
        <w:numPr>
          <w:ilvl w:val="0"/>
          <w:numId w:val="2"/>
        </w:numPr>
        <w:tabs>
          <w:tab w:val="center" w:pos="1134"/>
          <w:tab w:val="left" w:pos="5172"/>
        </w:tabs>
        <w:spacing w:after="0" w:line="240" w:lineRule="auto"/>
        <w:ind w:left="709" w:right="0" w:firstLine="0"/>
      </w:pPr>
      <w:r>
        <w:t>Emitir la convocatoria</w:t>
      </w:r>
      <w:r w:rsidR="001D1375" w:rsidRPr="001D1375">
        <w:t xml:space="preserve"> a más tardar</w:t>
      </w:r>
      <w:r>
        <w:t>,</w:t>
      </w:r>
      <w:r w:rsidR="001D1375" w:rsidRPr="001D1375">
        <w:t xml:space="preserve"> el 30 de agosto del año que corresponda, a la Sesión Solemne de Cabildo, en la cua</w:t>
      </w:r>
      <w:r w:rsidR="001D1375" w:rsidRPr="00763190">
        <w:t xml:space="preserve">l </w:t>
      </w:r>
      <w:r w:rsidR="00763190" w:rsidRPr="00763190">
        <w:t>se llevará acabo la instalación del Ayuntamiento entrante</w:t>
      </w:r>
      <w:r w:rsidR="00351425">
        <w:t xml:space="preserve"> el 31 de agosto del mismo año</w:t>
      </w:r>
      <w:r w:rsidR="001D1375" w:rsidRPr="00763190">
        <w:t xml:space="preserve">; </w:t>
      </w:r>
      <w:r w:rsidR="001D1375" w:rsidRPr="001D1375">
        <w:t>y</w:t>
      </w:r>
    </w:p>
    <w:p w14:paraId="1DC3C95A" w14:textId="77777777" w:rsidR="001D1375" w:rsidRPr="001D1375" w:rsidRDefault="001D1375" w:rsidP="00BE269E">
      <w:pPr>
        <w:numPr>
          <w:ilvl w:val="0"/>
          <w:numId w:val="2"/>
        </w:numPr>
        <w:tabs>
          <w:tab w:val="center" w:pos="1276"/>
          <w:tab w:val="left" w:pos="5172"/>
        </w:tabs>
        <w:spacing w:after="0" w:line="240" w:lineRule="auto"/>
        <w:ind w:left="709" w:right="0" w:firstLine="0"/>
      </w:pPr>
      <w:r w:rsidRPr="001D1375">
        <w:t>Conducir de manera ordenada el proceso de entrega-recepción, de conformidad con la normatividad vigente.</w:t>
      </w:r>
    </w:p>
    <w:p w14:paraId="76B8C9C3" w14:textId="77777777" w:rsidR="006E79A8" w:rsidRDefault="006E79A8" w:rsidP="00BE269E">
      <w:pPr>
        <w:tabs>
          <w:tab w:val="center" w:pos="4773"/>
          <w:tab w:val="left" w:pos="5172"/>
        </w:tabs>
        <w:spacing w:after="0" w:line="240" w:lineRule="auto"/>
        <w:ind w:left="0" w:right="0" w:firstLine="709"/>
      </w:pPr>
    </w:p>
    <w:p w14:paraId="7B10382A" w14:textId="346FA186" w:rsidR="001D1375" w:rsidRPr="001D1375" w:rsidRDefault="001D1375" w:rsidP="00BE269E">
      <w:pPr>
        <w:tabs>
          <w:tab w:val="center" w:pos="4773"/>
          <w:tab w:val="left" w:pos="5172"/>
        </w:tabs>
        <w:spacing w:after="0" w:line="240" w:lineRule="auto"/>
        <w:ind w:left="709" w:right="0" w:firstLine="567"/>
      </w:pPr>
      <w:r w:rsidRPr="001D1375">
        <w:t>Lo establecido en el presente artículo deberá realizarse sin perjuicio de lo dispuesto en los artículos 12, tercer párrafo y 218 párrafos sexto y séptimo, ambos de la Ley de Instituciones y Procedimientos El</w:t>
      </w:r>
      <w:r w:rsidR="00331860">
        <w:t>ectorales del Estado de Yucatán.</w:t>
      </w:r>
    </w:p>
    <w:p w14:paraId="6589590C" w14:textId="77777777" w:rsidR="006E79A8" w:rsidRDefault="006E79A8" w:rsidP="00BE269E">
      <w:pPr>
        <w:tabs>
          <w:tab w:val="center" w:pos="4773"/>
          <w:tab w:val="left" w:pos="5172"/>
        </w:tabs>
        <w:spacing w:after="0" w:line="240" w:lineRule="auto"/>
        <w:ind w:left="709" w:right="0" w:firstLine="0"/>
      </w:pPr>
    </w:p>
    <w:p w14:paraId="3847A57C" w14:textId="76615F28" w:rsidR="001D1375" w:rsidRDefault="001D1375" w:rsidP="00BE269E">
      <w:pPr>
        <w:tabs>
          <w:tab w:val="center" w:pos="4773"/>
          <w:tab w:val="left" w:pos="5172"/>
        </w:tabs>
        <w:spacing w:after="0" w:line="240" w:lineRule="auto"/>
        <w:ind w:left="709" w:right="0" w:firstLine="0"/>
      </w:pPr>
      <w:r w:rsidRPr="006E79A8">
        <w:rPr>
          <w:b/>
        </w:rPr>
        <w:t xml:space="preserve">Artículo 26.- </w:t>
      </w:r>
      <w:r w:rsidRPr="001D1375">
        <w:t xml:space="preserve">Los ayuntamientos entrarán en funciones, el primero de septiembre </w:t>
      </w:r>
      <w:r w:rsidR="00763190" w:rsidRPr="000330B0">
        <w:t>inmediato</w:t>
      </w:r>
      <w:r w:rsidR="00763190" w:rsidRPr="00D87AF1">
        <w:rPr>
          <w:b/>
          <w:bCs/>
          <w:sz w:val="20"/>
          <w:szCs w:val="20"/>
        </w:rPr>
        <w:t xml:space="preserve"> </w:t>
      </w:r>
      <w:r w:rsidR="00763190" w:rsidRPr="000330B0">
        <w:t>al día de la elección, por lo que</w:t>
      </w:r>
      <w:r w:rsidRPr="001D1375">
        <w:t xml:space="preserve">, el 31 de agosto del año de la elección, el Ayuntamiento entrante se constituirá en Sesión Solemne de Cabildo para su instalación, en la que el Presidente Municipal electo, rendirá el compromiso constitucional y, atestiguará la que realicen los demás Regidores propietarios. </w:t>
      </w:r>
    </w:p>
    <w:p w14:paraId="108C6C88" w14:textId="77777777" w:rsidR="00BE269E" w:rsidRPr="001D1375" w:rsidRDefault="00BE269E" w:rsidP="00BE269E">
      <w:pPr>
        <w:tabs>
          <w:tab w:val="center" w:pos="4773"/>
          <w:tab w:val="left" w:pos="5172"/>
        </w:tabs>
        <w:spacing w:after="0" w:line="240" w:lineRule="auto"/>
        <w:ind w:left="709" w:right="0" w:firstLine="0"/>
      </w:pPr>
    </w:p>
    <w:p w14:paraId="2FA45433" w14:textId="1A14DB86" w:rsidR="001D1375" w:rsidRDefault="001D1375" w:rsidP="00BE269E">
      <w:pPr>
        <w:tabs>
          <w:tab w:val="center" w:pos="4773"/>
          <w:tab w:val="left" w:pos="5172"/>
        </w:tabs>
        <w:spacing w:after="0" w:line="240" w:lineRule="auto"/>
        <w:ind w:left="709" w:right="0" w:firstLine="0"/>
      </w:pPr>
      <w:r w:rsidRPr="001D1375">
        <w:t>…</w:t>
      </w:r>
    </w:p>
    <w:p w14:paraId="2D365608" w14:textId="77777777" w:rsidR="00BE269E" w:rsidRPr="001D1375" w:rsidRDefault="00BE269E" w:rsidP="00BE269E">
      <w:pPr>
        <w:tabs>
          <w:tab w:val="center" w:pos="4773"/>
          <w:tab w:val="left" w:pos="5172"/>
        </w:tabs>
        <w:spacing w:after="0" w:line="240" w:lineRule="auto"/>
        <w:ind w:left="709" w:right="0" w:firstLine="0"/>
      </w:pPr>
    </w:p>
    <w:p w14:paraId="4E3EED50" w14:textId="2721D1AF" w:rsidR="001D1375" w:rsidRDefault="001D1375" w:rsidP="00BE269E">
      <w:pPr>
        <w:tabs>
          <w:tab w:val="center" w:pos="4773"/>
          <w:tab w:val="left" w:pos="5172"/>
        </w:tabs>
        <w:spacing w:after="0" w:line="240" w:lineRule="auto"/>
        <w:ind w:left="709" w:right="0" w:firstLine="0"/>
      </w:pPr>
      <w:r w:rsidRPr="001D1375">
        <w:t>…</w:t>
      </w:r>
    </w:p>
    <w:p w14:paraId="5775F0E7" w14:textId="77777777" w:rsidR="00BE269E" w:rsidRPr="001D1375" w:rsidRDefault="00BE269E" w:rsidP="00BE269E">
      <w:pPr>
        <w:tabs>
          <w:tab w:val="center" w:pos="4773"/>
          <w:tab w:val="left" w:pos="5172"/>
        </w:tabs>
        <w:spacing w:after="0" w:line="240" w:lineRule="auto"/>
        <w:ind w:left="709" w:right="0" w:firstLine="0"/>
      </w:pPr>
    </w:p>
    <w:p w14:paraId="5F22E629" w14:textId="61DBC62B" w:rsidR="001D1375" w:rsidRDefault="001D1375" w:rsidP="00BE269E">
      <w:pPr>
        <w:tabs>
          <w:tab w:val="center" w:pos="4773"/>
          <w:tab w:val="left" w:pos="5172"/>
        </w:tabs>
        <w:spacing w:after="0" w:line="240" w:lineRule="auto"/>
        <w:ind w:left="709" w:right="0" w:firstLine="0"/>
      </w:pPr>
      <w:r w:rsidRPr="001D1375">
        <w:t>…</w:t>
      </w:r>
    </w:p>
    <w:p w14:paraId="474E5B8D" w14:textId="77777777" w:rsidR="00BE269E" w:rsidRPr="001D1375" w:rsidRDefault="00BE269E" w:rsidP="00BE269E">
      <w:pPr>
        <w:tabs>
          <w:tab w:val="center" w:pos="4773"/>
          <w:tab w:val="left" w:pos="5172"/>
        </w:tabs>
        <w:spacing w:after="0" w:line="240" w:lineRule="auto"/>
        <w:ind w:left="709" w:right="0" w:firstLine="0"/>
      </w:pPr>
    </w:p>
    <w:p w14:paraId="58E49367" w14:textId="7330D84C" w:rsidR="001D1375" w:rsidRDefault="001D1375" w:rsidP="00BE269E">
      <w:pPr>
        <w:tabs>
          <w:tab w:val="center" w:pos="4773"/>
          <w:tab w:val="left" w:pos="5172"/>
        </w:tabs>
        <w:spacing w:after="0" w:line="240" w:lineRule="auto"/>
        <w:ind w:left="709" w:right="0" w:firstLine="0"/>
      </w:pPr>
      <w:r w:rsidRPr="001D1375">
        <w:t>Inmediatamente después,</w:t>
      </w:r>
      <w:r w:rsidR="000330B0">
        <w:t xml:space="preserve"> la o</w:t>
      </w:r>
      <w:r w:rsidRPr="001D1375">
        <w:t xml:space="preserve"> el Presidente Municipal hará la siguiente declaratoria: "Queda legal y legítimamente instalado el Ayuntamiento por el período correspondiente”. Seguidamente y dentro de la misma sesión solemne se designará al Secretario Municipal, de entre sus integrantes, a propuesta </w:t>
      </w:r>
      <w:r w:rsidR="000330B0" w:rsidRPr="001D1375">
        <w:t>de</w:t>
      </w:r>
      <w:r w:rsidRPr="001D1375">
        <w:t xml:space="preserve"> </w:t>
      </w:r>
      <w:r w:rsidR="000330B0">
        <w:t xml:space="preserve">la o el </w:t>
      </w:r>
      <w:r w:rsidRPr="001D1375">
        <w:t xml:space="preserve">Presidente Municipal. </w:t>
      </w:r>
    </w:p>
    <w:p w14:paraId="33E6E09C" w14:textId="77777777" w:rsidR="00BE269E" w:rsidRPr="001D1375" w:rsidRDefault="00BE269E" w:rsidP="00BE269E">
      <w:pPr>
        <w:tabs>
          <w:tab w:val="center" w:pos="4773"/>
          <w:tab w:val="left" w:pos="5172"/>
        </w:tabs>
        <w:spacing w:after="0" w:line="240" w:lineRule="auto"/>
        <w:ind w:left="709" w:right="0" w:firstLine="0"/>
      </w:pPr>
    </w:p>
    <w:p w14:paraId="53F7AE75" w14:textId="77777777" w:rsidR="001D1375" w:rsidRPr="001D1375" w:rsidRDefault="001D1375" w:rsidP="00BE269E">
      <w:pPr>
        <w:tabs>
          <w:tab w:val="center" w:pos="4773"/>
          <w:tab w:val="left" w:pos="5172"/>
        </w:tabs>
        <w:spacing w:after="0" w:line="240" w:lineRule="auto"/>
        <w:ind w:left="709" w:right="0" w:firstLine="0"/>
      </w:pPr>
      <w:r w:rsidRPr="001D1375">
        <w:t>…</w:t>
      </w:r>
    </w:p>
    <w:p w14:paraId="2EDA4D5B" w14:textId="77777777" w:rsidR="006E79A8" w:rsidRDefault="006E79A8" w:rsidP="00BE269E">
      <w:pPr>
        <w:tabs>
          <w:tab w:val="center" w:pos="4773"/>
          <w:tab w:val="left" w:pos="5172"/>
        </w:tabs>
        <w:spacing w:after="0" w:line="240" w:lineRule="auto"/>
        <w:ind w:left="709" w:right="0" w:firstLine="0"/>
        <w:rPr>
          <w:b/>
          <w:bCs/>
        </w:rPr>
      </w:pPr>
    </w:p>
    <w:p w14:paraId="5FECA8C0" w14:textId="71C5DCE8" w:rsidR="001D1375" w:rsidRDefault="001D1375" w:rsidP="00BE269E">
      <w:pPr>
        <w:tabs>
          <w:tab w:val="center" w:pos="4773"/>
          <w:tab w:val="left" w:pos="5172"/>
        </w:tabs>
        <w:spacing w:after="0" w:line="240" w:lineRule="auto"/>
        <w:ind w:left="709" w:right="0" w:firstLine="0"/>
      </w:pPr>
      <w:r w:rsidRPr="001D1375">
        <w:rPr>
          <w:b/>
          <w:bCs/>
        </w:rPr>
        <w:t>Artículo 28.-</w:t>
      </w:r>
      <w:r w:rsidRPr="001D1375">
        <w:t xml:space="preserve"> …</w:t>
      </w:r>
    </w:p>
    <w:p w14:paraId="1512BD52" w14:textId="23CB3C51" w:rsidR="001D1375" w:rsidRDefault="001D1375" w:rsidP="00BE269E">
      <w:pPr>
        <w:tabs>
          <w:tab w:val="center" w:pos="4773"/>
          <w:tab w:val="left" w:pos="5172"/>
        </w:tabs>
        <w:spacing w:after="0" w:line="240" w:lineRule="auto"/>
        <w:ind w:left="709" w:right="0" w:firstLine="0"/>
      </w:pPr>
      <w:r w:rsidRPr="001D1375">
        <w:t>…</w:t>
      </w:r>
    </w:p>
    <w:p w14:paraId="46D5C6DE" w14:textId="77777777" w:rsidR="00BE269E" w:rsidRPr="001D1375" w:rsidRDefault="00BE269E" w:rsidP="00BE269E">
      <w:pPr>
        <w:tabs>
          <w:tab w:val="center" w:pos="4773"/>
          <w:tab w:val="left" w:pos="5172"/>
        </w:tabs>
        <w:spacing w:after="0" w:line="240" w:lineRule="auto"/>
        <w:ind w:left="709" w:right="0" w:firstLine="0"/>
      </w:pPr>
    </w:p>
    <w:p w14:paraId="0AF5B807" w14:textId="632D12A1" w:rsidR="001D1375" w:rsidRDefault="0050405E" w:rsidP="00BE269E">
      <w:pPr>
        <w:tabs>
          <w:tab w:val="center" w:pos="4773"/>
          <w:tab w:val="left" w:pos="5172"/>
        </w:tabs>
        <w:spacing w:after="0" w:line="240" w:lineRule="auto"/>
        <w:ind w:left="709" w:right="0" w:firstLine="0"/>
      </w:pPr>
      <w:r w:rsidRPr="001D1375">
        <w:t>La Comisión Instaladora y de Entrega-Recepción</w:t>
      </w:r>
      <w:r>
        <w:t>, iniciará</w:t>
      </w:r>
      <w:r w:rsidR="001D1375" w:rsidRPr="001D1375">
        <w:t xml:space="preserve"> el proceso de la entrega-recepción, </w:t>
      </w:r>
      <w:r w:rsidR="00963333">
        <w:t>en</w:t>
      </w:r>
      <w:r w:rsidR="001D1375" w:rsidRPr="001D1375">
        <w:t xml:space="preserve"> un plazo mínimo de diez días anteriores a la fecha de la instalación del Ayuntamiento y toma de posesión y concluye con la suscripción y entrega del acta respectiva el 31 de agosto del año de la elección, </w:t>
      </w:r>
      <w:r w:rsidR="000330B0">
        <w:t>previamente a</w:t>
      </w:r>
      <w:r w:rsidR="001D1375" w:rsidRPr="001D1375">
        <w:t xml:space="preserve"> la Sesión Solemne de instalación del Ayuntamiento entrante.</w:t>
      </w:r>
    </w:p>
    <w:p w14:paraId="0FA191BA" w14:textId="691ADB54" w:rsidR="001D1375" w:rsidRDefault="001D1375" w:rsidP="00BE269E">
      <w:pPr>
        <w:tabs>
          <w:tab w:val="center" w:pos="4773"/>
          <w:tab w:val="left" w:pos="5172"/>
        </w:tabs>
        <w:spacing w:after="0" w:line="240" w:lineRule="auto"/>
        <w:ind w:left="709" w:right="0" w:firstLine="0"/>
      </w:pPr>
      <w:r w:rsidRPr="001D1375">
        <w:t>…</w:t>
      </w:r>
    </w:p>
    <w:p w14:paraId="16310301" w14:textId="77777777" w:rsidR="00BE269E" w:rsidRDefault="00BE269E" w:rsidP="00BE269E">
      <w:pPr>
        <w:tabs>
          <w:tab w:val="center" w:pos="4773"/>
          <w:tab w:val="left" w:pos="5172"/>
        </w:tabs>
        <w:spacing w:after="0" w:line="240" w:lineRule="auto"/>
        <w:ind w:left="0" w:right="0" w:firstLine="709"/>
        <w:jc w:val="center"/>
        <w:rPr>
          <w:b/>
          <w:bCs/>
        </w:rPr>
      </w:pPr>
    </w:p>
    <w:p w14:paraId="4460545A" w14:textId="07A31388" w:rsidR="001D1375" w:rsidRPr="001D1375" w:rsidRDefault="001D1375" w:rsidP="00BE269E">
      <w:pPr>
        <w:tabs>
          <w:tab w:val="center" w:pos="4773"/>
          <w:tab w:val="left" w:pos="5172"/>
        </w:tabs>
        <w:spacing w:after="0" w:line="240" w:lineRule="auto"/>
        <w:ind w:left="0" w:right="0" w:firstLine="709"/>
        <w:jc w:val="center"/>
        <w:rPr>
          <w:b/>
          <w:bCs/>
        </w:rPr>
      </w:pPr>
      <w:r w:rsidRPr="001D1375">
        <w:rPr>
          <w:b/>
          <w:bCs/>
        </w:rPr>
        <w:t>T</w:t>
      </w:r>
      <w:r w:rsidR="00CA4DC9">
        <w:rPr>
          <w:b/>
          <w:bCs/>
        </w:rPr>
        <w:t>ransitorios</w:t>
      </w:r>
    </w:p>
    <w:p w14:paraId="669FEDE8" w14:textId="77777777" w:rsidR="006E79A8" w:rsidRDefault="006E79A8" w:rsidP="00BE269E">
      <w:pPr>
        <w:tabs>
          <w:tab w:val="center" w:pos="4773"/>
          <w:tab w:val="left" w:pos="5172"/>
        </w:tabs>
        <w:spacing w:after="0" w:line="240" w:lineRule="auto"/>
        <w:ind w:left="0" w:right="0" w:firstLine="0"/>
        <w:rPr>
          <w:b/>
          <w:bCs/>
        </w:rPr>
      </w:pPr>
    </w:p>
    <w:p w14:paraId="3E90DAFC" w14:textId="7CAF2809" w:rsidR="001D1375" w:rsidRPr="001D1375" w:rsidRDefault="001D1375" w:rsidP="00BE269E">
      <w:pPr>
        <w:tabs>
          <w:tab w:val="center" w:pos="4773"/>
          <w:tab w:val="left" w:pos="5172"/>
        </w:tabs>
        <w:spacing w:after="0" w:line="240" w:lineRule="auto"/>
        <w:ind w:left="0" w:right="0" w:firstLine="0"/>
      </w:pPr>
      <w:r w:rsidRPr="001D1375">
        <w:rPr>
          <w:b/>
          <w:bCs/>
        </w:rPr>
        <w:t xml:space="preserve">Artículo Primero. </w:t>
      </w:r>
      <w:r w:rsidRPr="001D1375">
        <w:t>El presente decreto entrará en vigor el día de su publicación en el Diario Oficial del Gobierno del Estado.</w:t>
      </w:r>
    </w:p>
    <w:p w14:paraId="5554582F" w14:textId="77777777" w:rsidR="006E79A8" w:rsidRDefault="006E79A8" w:rsidP="00BE269E">
      <w:pPr>
        <w:tabs>
          <w:tab w:val="center" w:pos="4773"/>
          <w:tab w:val="left" w:pos="5172"/>
        </w:tabs>
        <w:spacing w:after="0" w:line="240" w:lineRule="auto"/>
        <w:ind w:left="0" w:right="0" w:firstLine="709"/>
        <w:rPr>
          <w:b/>
          <w:bCs/>
        </w:rPr>
      </w:pPr>
    </w:p>
    <w:p w14:paraId="562DCAAA" w14:textId="26B6FEA9" w:rsidR="001D1375" w:rsidRPr="001D1375" w:rsidRDefault="001D1375" w:rsidP="00BE269E">
      <w:pPr>
        <w:tabs>
          <w:tab w:val="center" w:pos="4773"/>
          <w:tab w:val="left" w:pos="5172"/>
        </w:tabs>
        <w:spacing w:after="0" w:line="240" w:lineRule="auto"/>
        <w:ind w:left="0" w:right="0" w:firstLine="0"/>
      </w:pPr>
      <w:r w:rsidRPr="001D1375">
        <w:rPr>
          <w:b/>
          <w:bCs/>
        </w:rPr>
        <w:t>Artículo Segundo.-</w:t>
      </w:r>
      <w:r w:rsidRPr="001D1375">
        <w:rPr>
          <w:bCs/>
        </w:rPr>
        <w:t xml:space="preserve"> </w:t>
      </w:r>
      <w:r w:rsidRPr="001D1375">
        <w:t>Se derogan las disposiciones de igual o menor jerarquía en lo que se opongan a lo establecido en este decreto.</w:t>
      </w:r>
    </w:p>
    <w:p w14:paraId="4B5A88F0" w14:textId="6B443846" w:rsidR="00D169DD" w:rsidRDefault="00D169DD" w:rsidP="00E7688C">
      <w:pPr>
        <w:tabs>
          <w:tab w:val="center" w:pos="4773"/>
          <w:tab w:val="left" w:pos="5172"/>
        </w:tabs>
        <w:spacing w:after="0" w:line="360" w:lineRule="auto"/>
        <w:ind w:left="0" w:right="0" w:firstLine="709"/>
      </w:pPr>
    </w:p>
    <w:p w14:paraId="081E8864" w14:textId="07C09A00" w:rsidR="00E7688C" w:rsidRPr="00F35FA4" w:rsidRDefault="00E7688C" w:rsidP="00331860">
      <w:pPr>
        <w:spacing w:after="0" w:line="240" w:lineRule="auto"/>
        <w:ind w:left="0" w:firstLine="0"/>
        <w:rPr>
          <w:rFonts w:eastAsia="ヒラギノ角ゴ Pro W3"/>
          <w:b/>
        </w:rPr>
      </w:pPr>
      <w:r w:rsidRPr="00F35FA4">
        <w:rPr>
          <w:rFonts w:eastAsia="ヒラギノ角ゴ Pro W3"/>
          <w:b/>
          <w:bCs/>
        </w:rPr>
        <w:t xml:space="preserve">DADO EN LA </w:t>
      </w:r>
      <w:r w:rsidRPr="00331860">
        <w:rPr>
          <w:rFonts w:eastAsia="ヒラギノ角ゴ Pro W3"/>
          <w:b/>
          <w:bCs/>
        </w:rPr>
        <w:t>“SALA DE USOS MÚLTIPLES MAESTRA CONSUELO ZAVALA CASTILLO” DEL RECINTO DEL PODER LEGISLATIVO, EN LA CIUDAD DE MÉRIDA</w:t>
      </w:r>
      <w:r w:rsidRPr="00331860">
        <w:rPr>
          <w:rFonts w:eastAsia="ヒラギノ角ゴ Pro W3"/>
          <w:b/>
        </w:rPr>
        <w:t xml:space="preserve">, YUCATÁN, A LOS </w:t>
      </w:r>
      <w:r w:rsidR="0050405E">
        <w:rPr>
          <w:rFonts w:eastAsia="ヒラギノ角ゴ Pro W3"/>
          <w:b/>
        </w:rPr>
        <w:t>TRES</w:t>
      </w:r>
      <w:r w:rsidRPr="00331860">
        <w:rPr>
          <w:rFonts w:eastAsia="ヒラギノ角ゴ Pro W3"/>
          <w:b/>
        </w:rPr>
        <w:t xml:space="preserve"> DÍAS DEL MES DE </w:t>
      </w:r>
      <w:r w:rsidR="0050405E">
        <w:rPr>
          <w:rFonts w:eastAsia="ヒラギノ角ゴ Pro W3"/>
          <w:b/>
        </w:rPr>
        <w:t>OCTUBRE</w:t>
      </w:r>
      <w:r w:rsidRPr="00331860">
        <w:rPr>
          <w:rFonts w:eastAsia="ヒラギノ角ゴ Pro W3"/>
          <w:b/>
        </w:rPr>
        <w:t xml:space="preserve"> DEL AÑO DOS MIL VEINTIDÓS.</w:t>
      </w:r>
    </w:p>
    <w:p w14:paraId="282CE52C" w14:textId="77777777" w:rsidR="00E7688C" w:rsidRPr="00F35FA4" w:rsidRDefault="00E7688C" w:rsidP="00331860">
      <w:pPr>
        <w:pStyle w:val="Textoindependiente"/>
        <w:spacing w:after="0" w:line="360" w:lineRule="auto"/>
        <w:jc w:val="center"/>
        <w:rPr>
          <w:b/>
          <w:caps/>
          <w:szCs w:val="24"/>
          <w:lang w:val="es-MX"/>
        </w:rPr>
      </w:pPr>
    </w:p>
    <w:p w14:paraId="5D60847A" w14:textId="77777777" w:rsidR="00E7688C" w:rsidRPr="00F35FA4" w:rsidRDefault="00E7688C" w:rsidP="00B83DA1">
      <w:pPr>
        <w:spacing w:after="0" w:line="240" w:lineRule="auto"/>
        <w:ind w:left="0"/>
        <w:jc w:val="center"/>
        <w:rPr>
          <w:b/>
        </w:rPr>
      </w:pPr>
      <w:r w:rsidRPr="00F35FA4">
        <w:rPr>
          <w:b/>
        </w:rPr>
        <w:t xml:space="preserve">COMISIÓN PERMANENTE DE PUNTOS CONSTITUCIONALES </w:t>
      </w:r>
    </w:p>
    <w:p w14:paraId="5AC71EB3" w14:textId="77777777" w:rsidR="00E7688C" w:rsidRPr="00F35FA4" w:rsidRDefault="00E7688C" w:rsidP="00331860">
      <w:pPr>
        <w:spacing w:after="0"/>
        <w:ind w:left="0"/>
        <w:jc w:val="center"/>
        <w:rPr>
          <w:b/>
        </w:rPr>
      </w:pPr>
      <w:r w:rsidRPr="00F35FA4">
        <w:rPr>
          <w:b/>
        </w:rPr>
        <w:t>Y GOBERNACIÓN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7688C" w:rsidRPr="005648ED" w14:paraId="3521911B" w14:textId="77777777" w:rsidTr="00CA4DC9">
        <w:trPr>
          <w:tblHeader/>
        </w:trPr>
        <w:tc>
          <w:tcPr>
            <w:tcW w:w="2405" w:type="dxa"/>
            <w:shd w:val="clear" w:color="auto" w:fill="A6A6A6"/>
          </w:tcPr>
          <w:p w14:paraId="04E0A827" w14:textId="6498086E" w:rsidR="00E7688C" w:rsidRPr="005648ED" w:rsidRDefault="00E7688C" w:rsidP="00BE269E">
            <w:pPr>
              <w:pStyle w:val="Textoindependiente"/>
              <w:spacing w:after="0"/>
              <w:ind w:right="0"/>
              <w:contextualSpacing/>
              <w:jc w:val="center"/>
              <w:rPr>
                <w:b/>
                <w:caps/>
                <w:sz w:val="22"/>
                <w:szCs w:val="22"/>
              </w:rPr>
            </w:pPr>
            <w:r w:rsidRPr="005648ED">
              <w:rPr>
                <w:b/>
                <w:caps/>
                <w:sz w:val="22"/>
                <w:szCs w:val="22"/>
              </w:rPr>
              <w:t>CARGO</w:t>
            </w:r>
          </w:p>
        </w:tc>
        <w:tc>
          <w:tcPr>
            <w:tcW w:w="2268" w:type="dxa"/>
            <w:shd w:val="clear" w:color="auto" w:fill="A6A6A6"/>
          </w:tcPr>
          <w:p w14:paraId="399F802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nombre</w:t>
            </w:r>
          </w:p>
        </w:tc>
        <w:tc>
          <w:tcPr>
            <w:tcW w:w="2268" w:type="dxa"/>
            <w:shd w:val="clear" w:color="auto" w:fill="A6A6A6"/>
          </w:tcPr>
          <w:p w14:paraId="3704943D"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VOTO A FAVOR</w:t>
            </w:r>
          </w:p>
        </w:tc>
        <w:tc>
          <w:tcPr>
            <w:tcW w:w="2268" w:type="dxa"/>
            <w:shd w:val="clear" w:color="auto" w:fill="A6A6A6"/>
          </w:tcPr>
          <w:p w14:paraId="45B7BED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VOTO EN CONTRA</w:t>
            </w:r>
          </w:p>
        </w:tc>
      </w:tr>
      <w:tr w:rsidR="00E7688C" w:rsidRPr="005648ED" w14:paraId="1FD75E2B" w14:textId="77777777" w:rsidTr="00CA4DC9">
        <w:tc>
          <w:tcPr>
            <w:tcW w:w="2405" w:type="dxa"/>
            <w:shd w:val="clear" w:color="auto" w:fill="auto"/>
          </w:tcPr>
          <w:p w14:paraId="63C87F77" w14:textId="77777777" w:rsidR="00E7688C" w:rsidRDefault="00E7688C" w:rsidP="00E7688C">
            <w:pPr>
              <w:pStyle w:val="Textoindependiente"/>
              <w:spacing w:after="0"/>
              <w:ind w:right="0"/>
              <w:contextualSpacing/>
              <w:jc w:val="center"/>
              <w:rPr>
                <w:b/>
                <w:caps/>
                <w:sz w:val="22"/>
                <w:szCs w:val="22"/>
              </w:rPr>
            </w:pPr>
          </w:p>
          <w:p w14:paraId="1DCEDD16" w14:textId="77777777" w:rsidR="00E7688C" w:rsidRPr="005648ED" w:rsidRDefault="00E7688C" w:rsidP="00E7688C">
            <w:pPr>
              <w:pStyle w:val="Textoindependiente"/>
              <w:spacing w:after="0"/>
              <w:ind w:right="0"/>
              <w:contextualSpacing/>
              <w:jc w:val="center"/>
              <w:rPr>
                <w:b/>
                <w:caps/>
                <w:sz w:val="22"/>
                <w:szCs w:val="22"/>
              </w:rPr>
            </w:pPr>
          </w:p>
          <w:p w14:paraId="24045B34" w14:textId="77777777" w:rsidR="00E7688C" w:rsidRPr="005648ED" w:rsidRDefault="00E7688C" w:rsidP="00E7688C">
            <w:pPr>
              <w:pStyle w:val="Textoindependiente"/>
              <w:spacing w:after="0"/>
              <w:ind w:right="0"/>
              <w:contextualSpacing/>
              <w:jc w:val="center"/>
              <w:rPr>
                <w:b/>
                <w:caps/>
                <w:sz w:val="22"/>
                <w:szCs w:val="22"/>
              </w:rPr>
            </w:pPr>
            <w:r>
              <w:rPr>
                <w:b/>
                <w:caps/>
                <w:sz w:val="22"/>
                <w:szCs w:val="22"/>
              </w:rPr>
              <w:t>PRESIDENTa</w:t>
            </w:r>
          </w:p>
          <w:p w14:paraId="562B94EF" w14:textId="77777777" w:rsidR="00E7688C" w:rsidRPr="005648ED" w:rsidRDefault="00E7688C" w:rsidP="00E7688C">
            <w:pPr>
              <w:pStyle w:val="Textoindependiente"/>
              <w:spacing w:after="0"/>
              <w:ind w:right="0"/>
              <w:contextualSpacing/>
              <w:jc w:val="center"/>
              <w:rPr>
                <w:b/>
                <w:caps/>
                <w:sz w:val="22"/>
                <w:szCs w:val="22"/>
              </w:rPr>
            </w:pPr>
          </w:p>
          <w:p w14:paraId="60FD73C2"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64EB8A2" w14:textId="4E825B25" w:rsidR="00E7688C" w:rsidRDefault="00E7688C" w:rsidP="00E7688C">
            <w:pPr>
              <w:pStyle w:val="Textoindependiente"/>
              <w:spacing w:after="0"/>
              <w:ind w:right="0"/>
              <w:contextualSpacing/>
              <w:jc w:val="center"/>
              <w:rPr>
                <w:b/>
                <w:caps/>
                <w:sz w:val="22"/>
                <w:szCs w:val="22"/>
                <w:lang w:val="es-MX"/>
              </w:rPr>
            </w:pPr>
            <w:r>
              <w:rPr>
                <w:b/>
                <w:caps/>
                <w:noProof/>
                <w:sz w:val="22"/>
                <w:szCs w:val="22"/>
                <w:lang w:val="es-MX" w:eastAsia="es-MX"/>
              </w:rPr>
              <w:drawing>
                <wp:inline distT="0" distB="0" distL="0" distR="0" wp14:anchorId="79D16F4C" wp14:editId="4B606854">
                  <wp:extent cx="624840" cy="806402"/>
                  <wp:effectExtent l="0" t="0" r="3810" b="0"/>
                  <wp:docPr id="7" name="Imagen 7"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
                          <pic:cNvPicPr>
                            <a:picLocks noChangeAspect="1" noChangeArrowheads="1"/>
                          </pic:cNvPicPr>
                        </pic:nvPicPr>
                        <pic:blipFill>
                          <a:blip r:embed="rId7" cstate="print">
                            <a:extLst>
                              <a:ext uri="{28A0092B-C50C-407E-A947-70E740481C1C}">
                                <a14:useLocalDpi xmlns:a14="http://schemas.microsoft.com/office/drawing/2010/main" val="0"/>
                              </a:ext>
                            </a:extLst>
                          </a:blip>
                          <a:srcRect r="3513" b="4805"/>
                          <a:stretch>
                            <a:fillRect/>
                          </a:stretch>
                        </pic:blipFill>
                        <pic:spPr bwMode="auto">
                          <a:xfrm>
                            <a:off x="0" y="0"/>
                            <a:ext cx="626444" cy="808472"/>
                          </a:xfrm>
                          <a:prstGeom prst="rect">
                            <a:avLst/>
                          </a:prstGeom>
                          <a:noFill/>
                          <a:ln>
                            <a:noFill/>
                          </a:ln>
                        </pic:spPr>
                      </pic:pic>
                    </a:graphicData>
                  </a:graphic>
                </wp:inline>
              </w:drawing>
            </w:r>
          </w:p>
          <w:p w14:paraId="450E12EA" w14:textId="77777777" w:rsidR="00E7688C" w:rsidRPr="00BE269E" w:rsidRDefault="00E7688C" w:rsidP="00E7688C">
            <w:pPr>
              <w:pStyle w:val="Textoindependiente"/>
              <w:spacing w:after="0"/>
              <w:ind w:right="0"/>
              <w:contextualSpacing/>
              <w:jc w:val="center"/>
              <w:rPr>
                <w:b/>
                <w:caps/>
                <w:sz w:val="20"/>
                <w:lang w:val="es-MX"/>
              </w:rPr>
            </w:pPr>
            <w:r w:rsidRPr="00BE269E">
              <w:rPr>
                <w:b/>
                <w:caps/>
                <w:sz w:val="20"/>
                <w:lang w:val="es-MX"/>
              </w:rPr>
              <w:t>DIP. CARMEN GUADALUPE GONZÁLEZ MARTÍN</w:t>
            </w:r>
          </w:p>
        </w:tc>
        <w:tc>
          <w:tcPr>
            <w:tcW w:w="2268" w:type="dxa"/>
            <w:shd w:val="clear" w:color="auto" w:fill="auto"/>
          </w:tcPr>
          <w:p w14:paraId="47F882C9" w14:textId="77777777" w:rsidR="00E7688C" w:rsidRPr="005648ED" w:rsidRDefault="00E7688C" w:rsidP="00E7688C">
            <w:pPr>
              <w:pStyle w:val="Textoindependiente"/>
              <w:spacing w:after="0"/>
              <w:ind w:right="0"/>
              <w:contextualSpacing/>
              <w:rPr>
                <w:caps/>
                <w:sz w:val="22"/>
                <w:szCs w:val="22"/>
                <w:lang w:val="es-MX"/>
              </w:rPr>
            </w:pPr>
          </w:p>
        </w:tc>
        <w:tc>
          <w:tcPr>
            <w:tcW w:w="2268" w:type="dxa"/>
            <w:shd w:val="clear" w:color="auto" w:fill="auto"/>
          </w:tcPr>
          <w:p w14:paraId="23BE2274" w14:textId="77777777" w:rsidR="00E7688C" w:rsidRDefault="00E7688C" w:rsidP="00E7688C">
            <w:pPr>
              <w:pStyle w:val="Textoindependiente"/>
              <w:spacing w:after="0"/>
              <w:ind w:right="0"/>
              <w:contextualSpacing/>
              <w:rPr>
                <w:caps/>
                <w:sz w:val="22"/>
                <w:szCs w:val="22"/>
                <w:lang w:val="es-MX"/>
              </w:rPr>
            </w:pPr>
          </w:p>
          <w:p w14:paraId="503C6FEA" w14:textId="77777777" w:rsidR="00E7688C" w:rsidRDefault="00E7688C" w:rsidP="00E7688C">
            <w:pPr>
              <w:pStyle w:val="Textoindependiente"/>
              <w:spacing w:after="0"/>
              <w:ind w:right="0"/>
              <w:contextualSpacing/>
              <w:rPr>
                <w:caps/>
                <w:sz w:val="22"/>
                <w:szCs w:val="22"/>
                <w:lang w:val="es-MX"/>
              </w:rPr>
            </w:pPr>
          </w:p>
          <w:p w14:paraId="399E518E" w14:textId="77777777" w:rsidR="00E7688C" w:rsidRDefault="00E7688C" w:rsidP="00E7688C">
            <w:pPr>
              <w:pStyle w:val="Textoindependiente"/>
              <w:spacing w:after="0"/>
              <w:ind w:right="0"/>
              <w:contextualSpacing/>
              <w:rPr>
                <w:caps/>
                <w:sz w:val="22"/>
                <w:szCs w:val="22"/>
                <w:lang w:val="es-MX"/>
              </w:rPr>
            </w:pPr>
          </w:p>
          <w:p w14:paraId="09AB7D7F" w14:textId="77777777" w:rsidR="00E7688C" w:rsidRDefault="00E7688C" w:rsidP="00E7688C">
            <w:pPr>
              <w:pStyle w:val="Textoindependiente"/>
              <w:spacing w:after="0"/>
              <w:ind w:right="0"/>
              <w:contextualSpacing/>
              <w:rPr>
                <w:caps/>
                <w:sz w:val="22"/>
                <w:szCs w:val="22"/>
                <w:lang w:val="es-MX"/>
              </w:rPr>
            </w:pPr>
          </w:p>
          <w:p w14:paraId="12FA1A80" w14:textId="77777777" w:rsidR="00E7688C" w:rsidRPr="005648ED" w:rsidRDefault="00E7688C" w:rsidP="00E7688C">
            <w:pPr>
              <w:pStyle w:val="Textoindependiente"/>
              <w:spacing w:after="0"/>
              <w:ind w:right="0"/>
              <w:contextualSpacing/>
              <w:rPr>
                <w:caps/>
                <w:sz w:val="22"/>
                <w:szCs w:val="22"/>
                <w:lang w:val="es-MX"/>
              </w:rPr>
            </w:pPr>
          </w:p>
        </w:tc>
      </w:tr>
      <w:tr w:rsidR="00E7688C" w:rsidRPr="005648ED" w14:paraId="27F50D4E" w14:textId="77777777" w:rsidTr="00CA4DC9">
        <w:tc>
          <w:tcPr>
            <w:tcW w:w="2405" w:type="dxa"/>
            <w:shd w:val="clear" w:color="auto" w:fill="auto"/>
          </w:tcPr>
          <w:p w14:paraId="24445DE8" w14:textId="77777777" w:rsidR="00E7688C" w:rsidRPr="005648ED" w:rsidRDefault="00E7688C" w:rsidP="00E7688C">
            <w:pPr>
              <w:pStyle w:val="Textoindependiente"/>
              <w:spacing w:after="0"/>
              <w:ind w:right="0"/>
              <w:contextualSpacing/>
              <w:jc w:val="center"/>
              <w:rPr>
                <w:b/>
                <w:caps/>
                <w:sz w:val="22"/>
                <w:szCs w:val="22"/>
                <w:lang w:val="es-MX"/>
              </w:rPr>
            </w:pPr>
          </w:p>
          <w:p w14:paraId="6DD34F4A"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VI</w:t>
            </w:r>
            <w:r>
              <w:rPr>
                <w:b/>
                <w:caps/>
                <w:sz w:val="22"/>
                <w:szCs w:val="22"/>
              </w:rPr>
              <w:t>CEPRESIDENTa</w:t>
            </w:r>
          </w:p>
          <w:p w14:paraId="5E95CB0F" w14:textId="77777777" w:rsidR="00E7688C" w:rsidRPr="005648ED" w:rsidRDefault="00E7688C" w:rsidP="00E7688C">
            <w:pPr>
              <w:pStyle w:val="Textoindependiente"/>
              <w:spacing w:after="0"/>
              <w:ind w:right="0"/>
              <w:contextualSpacing/>
              <w:jc w:val="center"/>
              <w:rPr>
                <w:b/>
                <w:caps/>
                <w:sz w:val="22"/>
                <w:szCs w:val="22"/>
              </w:rPr>
            </w:pPr>
          </w:p>
          <w:p w14:paraId="339BDDFC" w14:textId="77777777" w:rsidR="00E7688C" w:rsidRPr="005648ED" w:rsidRDefault="00E7688C" w:rsidP="00E7688C">
            <w:pPr>
              <w:pStyle w:val="Textoindependiente"/>
              <w:spacing w:after="0"/>
              <w:ind w:right="0"/>
              <w:contextualSpacing/>
              <w:jc w:val="center"/>
              <w:rPr>
                <w:b/>
                <w:caps/>
                <w:sz w:val="22"/>
                <w:szCs w:val="22"/>
              </w:rPr>
            </w:pPr>
          </w:p>
          <w:p w14:paraId="7D9FD6B9"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7FD70AA" w14:textId="7A14A19D" w:rsidR="00E7688C" w:rsidRDefault="00E7688C" w:rsidP="00E7688C">
            <w:pPr>
              <w:spacing w:after="0" w:line="240" w:lineRule="auto"/>
              <w:ind w:left="0" w:right="0"/>
              <w:contextualSpacing/>
              <w:jc w:val="center"/>
              <w:rPr>
                <w:b/>
                <w:sz w:val="22"/>
              </w:rPr>
            </w:pPr>
            <w:r>
              <w:rPr>
                <w:b/>
                <w:noProof/>
                <w:sz w:val="22"/>
              </w:rPr>
              <w:drawing>
                <wp:inline distT="0" distB="0" distL="0" distR="0" wp14:anchorId="72A7BC0E" wp14:editId="23B08F0F">
                  <wp:extent cx="546100" cy="696077"/>
                  <wp:effectExtent l="0" t="0" r="6350" b="8890"/>
                  <wp:docPr id="6" name="Imagen 6"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855" cy="697039"/>
                          </a:xfrm>
                          <a:prstGeom prst="rect">
                            <a:avLst/>
                          </a:prstGeom>
                          <a:noFill/>
                          <a:ln>
                            <a:noFill/>
                          </a:ln>
                        </pic:spPr>
                      </pic:pic>
                    </a:graphicData>
                  </a:graphic>
                </wp:inline>
              </w:drawing>
            </w:r>
          </w:p>
          <w:p w14:paraId="50D81488" w14:textId="77777777" w:rsidR="00E7688C" w:rsidRPr="00BE269E" w:rsidRDefault="00E7688C" w:rsidP="00E7688C">
            <w:pPr>
              <w:spacing w:after="0" w:line="240" w:lineRule="auto"/>
              <w:ind w:left="0" w:right="0"/>
              <w:contextualSpacing/>
              <w:jc w:val="center"/>
              <w:rPr>
                <w:b/>
                <w:sz w:val="20"/>
                <w:szCs w:val="20"/>
              </w:rPr>
            </w:pPr>
            <w:r w:rsidRPr="00BE269E">
              <w:rPr>
                <w:b/>
                <w:sz w:val="20"/>
                <w:szCs w:val="20"/>
              </w:rPr>
              <w:t>DIP. ALEJANDRA DE LOS ÁNGELES NOVELO SEGURA</w:t>
            </w:r>
          </w:p>
        </w:tc>
        <w:tc>
          <w:tcPr>
            <w:tcW w:w="2268" w:type="dxa"/>
            <w:shd w:val="clear" w:color="auto" w:fill="auto"/>
          </w:tcPr>
          <w:p w14:paraId="0C98791B"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06AB02A" w14:textId="77777777" w:rsidR="00E7688C" w:rsidRPr="005648ED" w:rsidRDefault="00E7688C" w:rsidP="00E7688C">
            <w:pPr>
              <w:pStyle w:val="Textoindependiente"/>
              <w:spacing w:after="0"/>
              <w:ind w:right="0"/>
              <w:contextualSpacing/>
              <w:rPr>
                <w:caps/>
                <w:sz w:val="22"/>
                <w:szCs w:val="22"/>
              </w:rPr>
            </w:pPr>
          </w:p>
        </w:tc>
      </w:tr>
      <w:tr w:rsidR="00E7688C" w:rsidRPr="005648ED" w14:paraId="273B3160" w14:textId="77777777" w:rsidTr="00CA4DC9">
        <w:tc>
          <w:tcPr>
            <w:tcW w:w="2405" w:type="dxa"/>
            <w:shd w:val="clear" w:color="auto" w:fill="auto"/>
          </w:tcPr>
          <w:p w14:paraId="7F0C3F33" w14:textId="77777777" w:rsidR="00E7688C" w:rsidRPr="005648ED" w:rsidRDefault="00E7688C" w:rsidP="00E7688C">
            <w:pPr>
              <w:pStyle w:val="Textoindependiente"/>
              <w:spacing w:after="0"/>
              <w:ind w:right="0"/>
              <w:contextualSpacing/>
              <w:jc w:val="center"/>
              <w:rPr>
                <w:b/>
                <w:caps/>
                <w:sz w:val="22"/>
                <w:szCs w:val="22"/>
                <w:lang w:val="es-MX"/>
              </w:rPr>
            </w:pPr>
          </w:p>
          <w:p w14:paraId="13E18DE0" w14:textId="77777777" w:rsidR="00E7688C" w:rsidRPr="005648ED" w:rsidRDefault="00E7688C" w:rsidP="00E7688C">
            <w:pPr>
              <w:pStyle w:val="Textoindependiente"/>
              <w:spacing w:after="0"/>
              <w:ind w:right="0"/>
              <w:contextualSpacing/>
              <w:jc w:val="center"/>
              <w:rPr>
                <w:b/>
                <w:caps/>
                <w:sz w:val="22"/>
                <w:szCs w:val="22"/>
                <w:lang w:val="pt-BR"/>
              </w:rPr>
            </w:pPr>
            <w:r w:rsidRPr="005648ED">
              <w:rPr>
                <w:b/>
                <w:caps/>
                <w:sz w:val="22"/>
                <w:szCs w:val="22"/>
                <w:lang w:val="pt-BR"/>
              </w:rPr>
              <w:t>secretariO</w:t>
            </w:r>
          </w:p>
          <w:p w14:paraId="4F0C9813" w14:textId="77777777" w:rsidR="00E7688C" w:rsidRPr="005648ED" w:rsidRDefault="00E7688C" w:rsidP="00E7688C">
            <w:pPr>
              <w:pStyle w:val="Textoindependiente"/>
              <w:spacing w:after="0"/>
              <w:ind w:right="0"/>
              <w:contextualSpacing/>
              <w:jc w:val="center"/>
              <w:rPr>
                <w:b/>
                <w:caps/>
                <w:sz w:val="22"/>
                <w:szCs w:val="22"/>
                <w:lang w:val="pt-BR"/>
              </w:rPr>
            </w:pPr>
          </w:p>
          <w:p w14:paraId="3132F89B" w14:textId="77777777" w:rsidR="00E7688C" w:rsidRPr="005648ED" w:rsidRDefault="00E7688C" w:rsidP="00E7688C">
            <w:pPr>
              <w:pStyle w:val="Textoindependiente"/>
              <w:spacing w:after="0"/>
              <w:ind w:right="0"/>
              <w:contextualSpacing/>
              <w:jc w:val="center"/>
              <w:rPr>
                <w:b/>
                <w:caps/>
                <w:sz w:val="22"/>
                <w:szCs w:val="22"/>
                <w:lang w:val="pt-BR"/>
              </w:rPr>
            </w:pPr>
          </w:p>
          <w:p w14:paraId="0B7814C6" w14:textId="77777777" w:rsidR="00E7688C" w:rsidRPr="005648ED" w:rsidRDefault="00E7688C" w:rsidP="00E7688C">
            <w:pPr>
              <w:pStyle w:val="Textoindependiente"/>
              <w:spacing w:after="0"/>
              <w:ind w:right="0"/>
              <w:contextualSpacing/>
              <w:jc w:val="center"/>
              <w:rPr>
                <w:b/>
                <w:caps/>
                <w:sz w:val="22"/>
                <w:szCs w:val="22"/>
                <w:lang w:val="pt-BR"/>
              </w:rPr>
            </w:pPr>
          </w:p>
        </w:tc>
        <w:tc>
          <w:tcPr>
            <w:tcW w:w="2268" w:type="dxa"/>
            <w:shd w:val="clear" w:color="auto" w:fill="auto"/>
          </w:tcPr>
          <w:p w14:paraId="18C1A7D4" w14:textId="77C01B93" w:rsidR="00E7688C" w:rsidRDefault="00E7688C" w:rsidP="00E7688C">
            <w:pPr>
              <w:spacing w:after="0" w:line="240" w:lineRule="auto"/>
              <w:ind w:left="0" w:right="0"/>
              <w:contextualSpacing/>
              <w:jc w:val="center"/>
              <w:rPr>
                <w:b/>
                <w:noProof/>
                <w:sz w:val="22"/>
              </w:rPr>
            </w:pPr>
            <w:r>
              <w:rPr>
                <w:b/>
                <w:noProof/>
                <w:sz w:val="22"/>
              </w:rPr>
              <w:drawing>
                <wp:inline distT="0" distB="0" distL="0" distR="0" wp14:anchorId="27E65242" wp14:editId="6E87FEF2">
                  <wp:extent cx="596900" cy="740510"/>
                  <wp:effectExtent l="0" t="0" r="0" b="2540"/>
                  <wp:docPr id="5" name="Imagen 5"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511" cy="744990"/>
                          </a:xfrm>
                          <a:prstGeom prst="rect">
                            <a:avLst/>
                          </a:prstGeom>
                          <a:noFill/>
                          <a:ln>
                            <a:noFill/>
                          </a:ln>
                        </pic:spPr>
                      </pic:pic>
                    </a:graphicData>
                  </a:graphic>
                </wp:inline>
              </w:drawing>
            </w:r>
          </w:p>
          <w:p w14:paraId="585036D2" w14:textId="77777777" w:rsidR="00E7688C" w:rsidRPr="00BE269E" w:rsidRDefault="00E7688C" w:rsidP="00E7688C">
            <w:pPr>
              <w:spacing w:after="0" w:line="240" w:lineRule="auto"/>
              <w:ind w:left="0" w:right="0"/>
              <w:contextualSpacing/>
              <w:jc w:val="center"/>
              <w:rPr>
                <w:b/>
                <w:noProof/>
                <w:sz w:val="20"/>
                <w:szCs w:val="20"/>
              </w:rPr>
            </w:pPr>
            <w:r w:rsidRPr="00BE269E">
              <w:rPr>
                <w:b/>
                <w:noProof/>
                <w:sz w:val="20"/>
                <w:szCs w:val="20"/>
              </w:rPr>
              <w:t>DIP. GASPAR ARMANDO QUINTAL PARRA</w:t>
            </w:r>
          </w:p>
        </w:tc>
        <w:tc>
          <w:tcPr>
            <w:tcW w:w="2268" w:type="dxa"/>
            <w:shd w:val="clear" w:color="auto" w:fill="auto"/>
          </w:tcPr>
          <w:p w14:paraId="18540915"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6AED2898" w14:textId="77777777" w:rsidR="00E7688C" w:rsidRPr="005648ED" w:rsidRDefault="00E7688C" w:rsidP="00E7688C">
            <w:pPr>
              <w:pStyle w:val="Textoindependiente"/>
              <w:spacing w:after="0"/>
              <w:ind w:right="0"/>
              <w:contextualSpacing/>
              <w:rPr>
                <w:caps/>
                <w:sz w:val="22"/>
                <w:szCs w:val="22"/>
              </w:rPr>
            </w:pPr>
          </w:p>
        </w:tc>
      </w:tr>
      <w:tr w:rsidR="00E7688C" w:rsidRPr="005648ED" w14:paraId="1C9B0D92" w14:textId="77777777" w:rsidTr="00CA4DC9">
        <w:tc>
          <w:tcPr>
            <w:tcW w:w="2405" w:type="dxa"/>
            <w:shd w:val="clear" w:color="auto" w:fill="auto"/>
          </w:tcPr>
          <w:p w14:paraId="24E207EB" w14:textId="77777777" w:rsidR="00E7688C" w:rsidRPr="005648ED" w:rsidRDefault="00E7688C" w:rsidP="00E7688C">
            <w:pPr>
              <w:pStyle w:val="Textoindependiente"/>
              <w:spacing w:after="0"/>
              <w:ind w:right="0"/>
              <w:contextualSpacing/>
              <w:rPr>
                <w:b/>
                <w:caps/>
                <w:sz w:val="22"/>
                <w:szCs w:val="22"/>
                <w:lang w:val="es-MX"/>
              </w:rPr>
            </w:pPr>
          </w:p>
          <w:p w14:paraId="0E568642" w14:textId="77777777" w:rsidR="00E7688C" w:rsidRPr="005648ED" w:rsidRDefault="00E7688C" w:rsidP="00E7688C">
            <w:pPr>
              <w:pStyle w:val="Textoindependiente"/>
              <w:spacing w:after="0"/>
              <w:ind w:right="0"/>
              <w:contextualSpacing/>
              <w:jc w:val="center"/>
              <w:rPr>
                <w:b/>
                <w:caps/>
                <w:sz w:val="22"/>
                <w:szCs w:val="22"/>
                <w:lang w:val="pt-BR"/>
              </w:rPr>
            </w:pPr>
            <w:r>
              <w:rPr>
                <w:b/>
                <w:caps/>
                <w:sz w:val="22"/>
                <w:szCs w:val="22"/>
                <w:lang w:val="pt-BR"/>
              </w:rPr>
              <w:t>SECRETARIo</w:t>
            </w:r>
          </w:p>
          <w:p w14:paraId="28695B2F" w14:textId="77777777" w:rsidR="00E7688C" w:rsidRPr="005648ED" w:rsidRDefault="00E7688C" w:rsidP="00E7688C">
            <w:pPr>
              <w:pStyle w:val="Textoindependiente"/>
              <w:spacing w:after="0"/>
              <w:ind w:right="0"/>
              <w:contextualSpacing/>
              <w:jc w:val="center"/>
              <w:rPr>
                <w:b/>
                <w:caps/>
                <w:sz w:val="22"/>
                <w:szCs w:val="22"/>
                <w:lang w:val="pt-BR"/>
              </w:rPr>
            </w:pPr>
          </w:p>
          <w:p w14:paraId="6CDBDF4E" w14:textId="77777777" w:rsidR="00E7688C" w:rsidRPr="005648ED" w:rsidRDefault="00E7688C" w:rsidP="00E7688C">
            <w:pPr>
              <w:pStyle w:val="Textoindependiente"/>
              <w:spacing w:after="0"/>
              <w:ind w:right="0"/>
              <w:contextualSpacing/>
              <w:rPr>
                <w:b/>
                <w:caps/>
                <w:sz w:val="22"/>
                <w:szCs w:val="22"/>
              </w:rPr>
            </w:pPr>
          </w:p>
        </w:tc>
        <w:tc>
          <w:tcPr>
            <w:tcW w:w="2268" w:type="dxa"/>
            <w:shd w:val="clear" w:color="auto" w:fill="auto"/>
          </w:tcPr>
          <w:p w14:paraId="4A12AD3E" w14:textId="24B0134C" w:rsidR="00E7688C" w:rsidRPr="005648ED" w:rsidRDefault="00E7688C" w:rsidP="00E7688C">
            <w:pPr>
              <w:spacing w:after="0" w:line="240" w:lineRule="auto"/>
              <w:ind w:left="0" w:right="0"/>
              <w:contextualSpacing/>
              <w:jc w:val="center"/>
              <w:rPr>
                <w:b/>
                <w:sz w:val="22"/>
              </w:rPr>
            </w:pPr>
            <w:r>
              <w:rPr>
                <w:b/>
                <w:noProof/>
                <w:sz w:val="22"/>
              </w:rPr>
              <w:drawing>
                <wp:inline distT="0" distB="0" distL="0" distR="0" wp14:anchorId="49EE7A7A" wp14:editId="0F307046">
                  <wp:extent cx="618812" cy="730250"/>
                  <wp:effectExtent l="0" t="0" r="0" b="0"/>
                  <wp:docPr id="4" name="Imagen 4"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78" cy="741893"/>
                          </a:xfrm>
                          <a:prstGeom prst="rect">
                            <a:avLst/>
                          </a:prstGeom>
                          <a:noFill/>
                          <a:ln>
                            <a:noFill/>
                          </a:ln>
                        </pic:spPr>
                      </pic:pic>
                    </a:graphicData>
                  </a:graphic>
                </wp:inline>
              </w:drawing>
            </w:r>
          </w:p>
          <w:p w14:paraId="498D11BE" w14:textId="77777777" w:rsidR="00E7688C" w:rsidRPr="00BE269E" w:rsidRDefault="00E7688C" w:rsidP="00E7688C">
            <w:pPr>
              <w:spacing w:after="0" w:line="240" w:lineRule="auto"/>
              <w:ind w:left="0" w:right="0"/>
              <w:contextualSpacing/>
              <w:jc w:val="center"/>
              <w:rPr>
                <w:b/>
                <w:sz w:val="20"/>
                <w:szCs w:val="20"/>
              </w:rPr>
            </w:pPr>
            <w:r w:rsidRPr="00BE269E">
              <w:rPr>
                <w:b/>
                <w:sz w:val="20"/>
                <w:szCs w:val="20"/>
              </w:rPr>
              <w:t>DIP. JESÚS EFRÉN PÉREZ BALLOTE</w:t>
            </w:r>
          </w:p>
        </w:tc>
        <w:tc>
          <w:tcPr>
            <w:tcW w:w="2268" w:type="dxa"/>
            <w:shd w:val="clear" w:color="auto" w:fill="auto"/>
          </w:tcPr>
          <w:p w14:paraId="43EE8748"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30C8A628" w14:textId="77777777" w:rsidR="00E7688C" w:rsidRPr="005648ED" w:rsidRDefault="00E7688C" w:rsidP="00E7688C">
            <w:pPr>
              <w:pStyle w:val="Textoindependiente"/>
              <w:spacing w:after="0"/>
              <w:ind w:right="0"/>
              <w:contextualSpacing/>
              <w:rPr>
                <w:caps/>
                <w:sz w:val="22"/>
                <w:szCs w:val="22"/>
              </w:rPr>
            </w:pPr>
          </w:p>
        </w:tc>
      </w:tr>
      <w:tr w:rsidR="00E7688C" w:rsidRPr="005648ED" w14:paraId="7BCC17B3" w14:textId="77777777" w:rsidTr="00CA4DC9">
        <w:tc>
          <w:tcPr>
            <w:tcW w:w="2405" w:type="dxa"/>
            <w:shd w:val="clear" w:color="auto" w:fill="auto"/>
            <w:vAlign w:val="center"/>
          </w:tcPr>
          <w:p w14:paraId="036466FF" w14:textId="77777777" w:rsidR="00E7688C" w:rsidRPr="005648ED" w:rsidRDefault="00E7688C" w:rsidP="00E7688C">
            <w:pPr>
              <w:pStyle w:val="Textoindependiente"/>
              <w:spacing w:after="0"/>
              <w:ind w:right="0"/>
              <w:contextualSpacing/>
              <w:jc w:val="center"/>
              <w:rPr>
                <w:b/>
                <w:caps/>
                <w:sz w:val="22"/>
                <w:szCs w:val="22"/>
              </w:rPr>
            </w:pPr>
          </w:p>
          <w:p w14:paraId="3DCFE6A8"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6BD08056" w14:textId="77777777" w:rsidR="00E7688C" w:rsidRPr="005648ED" w:rsidRDefault="00E7688C" w:rsidP="00E7688C">
            <w:pPr>
              <w:pStyle w:val="Textoindependiente"/>
              <w:spacing w:after="0"/>
              <w:ind w:right="0"/>
              <w:contextualSpacing/>
              <w:jc w:val="center"/>
              <w:rPr>
                <w:b/>
                <w:caps/>
                <w:sz w:val="22"/>
                <w:szCs w:val="22"/>
              </w:rPr>
            </w:pPr>
          </w:p>
          <w:p w14:paraId="38D8641F"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6085BCEC" w14:textId="4BE4F796" w:rsidR="00E7688C" w:rsidRDefault="00E7688C" w:rsidP="00E7688C">
            <w:pPr>
              <w:spacing w:after="0" w:line="240" w:lineRule="auto"/>
              <w:ind w:left="0" w:right="0"/>
              <w:contextualSpacing/>
              <w:jc w:val="center"/>
              <w:rPr>
                <w:b/>
                <w:caps/>
                <w:sz w:val="22"/>
                <w:lang w:val="pt-BR"/>
              </w:rPr>
            </w:pPr>
            <w:r>
              <w:rPr>
                <w:b/>
                <w:caps/>
                <w:noProof/>
                <w:sz w:val="22"/>
              </w:rPr>
              <w:drawing>
                <wp:inline distT="0" distB="0" distL="0" distR="0" wp14:anchorId="5CDD859E" wp14:editId="4B81C164">
                  <wp:extent cx="735965" cy="783590"/>
                  <wp:effectExtent l="0" t="0" r="6985" b="0"/>
                  <wp:docPr id="3" name="Imagen 3"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p"/>
                          <pic:cNvPicPr>
                            <a:picLocks noChangeAspect="1" noChangeArrowheads="1"/>
                          </pic:cNvPicPr>
                        </pic:nvPicPr>
                        <pic:blipFill>
                          <a:blip r:embed="rId11" cstate="print">
                            <a:extLst>
                              <a:ext uri="{28A0092B-C50C-407E-A947-70E740481C1C}">
                                <a14:useLocalDpi xmlns:a14="http://schemas.microsoft.com/office/drawing/2010/main" val="0"/>
                              </a:ext>
                            </a:extLst>
                          </a:blip>
                          <a:srcRect l="19566" t="14452" r="15007"/>
                          <a:stretch>
                            <a:fillRect/>
                          </a:stretch>
                        </pic:blipFill>
                        <pic:spPr bwMode="auto">
                          <a:xfrm>
                            <a:off x="0" y="0"/>
                            <a:ext cx="735965" cy="783590"/>
                          </a:xfrm>
                          <a:prstGeom prst="rect">
                            <a:avLst/>
                          </a:prstGeom>
                          <a:noFill/>
                          <a:ln>
                            <a:noFill/>
                          </a:ln>
                        </pic:spPr>
                      </pic:pic>
                    </a:graphicData>
                  </a:graphic>
                </wp:inline>
              </w:drawing>
            </w:r>
          </w:p>
          <w:p w14:paraId="05AD8467" w14:textId="77777777" w:rsidR="00E7688C" w:rsidRPr="00BE269E" w:rsidRDefault="00E7688C" w:rsidP="00E7688C">
            <w:pPr>
              <w:spacing w:after="0" w:line="240" w:lineRule="auto"/>
              <w:ind w:left="0" w:right="0"/>
              <w:contextualSpacing/>
              <w:jc w:val="center"/>
              <w:rPr>
                <w:b/>
                <w:caps/>
                <w:sz w:val="20"/>
                <w:szCs w:val="20"/>
                <w:lang w:val="pt-BR"/>
              </w:rPr>
            </w:pPr>
            <w:r w:rsidRPr="00BE269E">
              <w:rPr>
                <w:b/>
                <w:caps/>
                <w:sz w:val="20"/>
                <w:szCs w:val="20"/>
                <w:lang w:val="pt-BR"/>
              </w:rPr>
              <w:t>DIP. VÍCTOR HUGO LOZANO POVEDA</w:t>
            </w:r>
          </w:p>
        </w:tc>
        <w:tc>
          <w:tcPr>
            <w:tcW w:w="2268" w:type="dxa"/>
            <w:shd w:val="clear" w:color="auto" w:fill="auto"/>
          </w:tcPr>
          <w:p w14:paraId="6CBD0EA6" w14:textId="77777777" w:rsidR="00E7688C" w:rsidRPr="005648ED" w:rsidRDefault="00E7688C" w:rsidP="00E7688C">
            <w:pPr>
              <w:pStyle w:val="Textoindependiente"/>
              <w:spacing w:after="0"/>
              <w:ind w:right="0"/>
              <w:contextualSpacing/>
              <w:rPr>
                <w:caps/>
                <w:sz w:val="22"/>
                <w:szCs w:val="22"/>
                <w:lang w:val="pt-BR"/>
              </w:rPr>
            </w:pPr>
          </w:p>
        </w:tc>
        <w:tc>
          <w:tcPr>
            <w:tcW w:w="2268" w:type="dxa"/>
            <w:shd w:val="clear" w:color="auto" w:fill="auto"/>
          </w:tcPr>
          <w:p w14:paraId="2BE7EF17" w14:textId="77777777" w:rsidR="00E7688C" w:rsidRPr="005648ED" w:rsidRDefault="00E7688C" w:rsidP="00E7688C">
            <w:pPr>
              <w:pStyle w:val="Textoindependiente"/>
              <w:spacing w:after="0"/>
              <w:ind w:right="0"/>
              <w:contextualSpacing/>
              <w:rPr>
                <w:caps/>
                <w:sz w:val="22"/>
                <w:szCs w:val="22"/>
                <w:lang w:val="pt-BR"/>
              </w:rPr>
            </w:pPr>
          </w:p>
        </w:tc>
      </w:tr>
      <w:tr w:rsidR="00E7688C" w:rsidRPr="005648ED" w14:paraId="4CD991C3" w14:textId="77777777" w:rsidTr="00CA4DC9">
        <w:tc>
          <w:tcPr>
            <w:tcW w:w="2405" w:type="dxa"/>
            <w:shd w:val="clear" w:color="auto" w:fill="auto"/>
            <w:vAlign w:val="center"/>
          </w:tcPr>
          <w:p w14:paraId="5FB61FC4" w14:textId="77777777" w:rsidR="00E7688C" w:rsidRPr="005648ED" w:rsidRDefault="00E7688C" w:rsidP="00E7688C">
            <w:pPr>
              <w:pStyle w:val="Textoindependiente"/>
              <w:spacing w:after="0"/>
              <w:ind w:right="0"/>
              <w:contextualSpacing/>
              <w:jc w:val="center"/>
              <w:rPr>
                <w:b/>
                <w:caps/>
                <w:sz w:val="22"/>
                <w:szCs w:val="22"/>
              </w:rPr>
            </w:pPr>
          </w:p>
          <w:p w14:paraId="68ED9837"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7DF5530A" w14:textId="77777777" w:rsidR="00E7688C" w:rsidRPr="005648ED" w:rsidRDefault="00E7688C" w:rsidP="00E7688C">
            <w:pPr>
              <w:pStyle w:val="Textoindependiente"/>
              <w:spacing w:after="0"/>
              <w:ind w:right="0"/>
              <w:contextualSpacing/>
              <w:jc w:val="center"/>
              <w:rPr>
                <w:b/>
                <w:caps/>
                <w:sz w:val="22"/>
                <w:szCs w:val="22"/>
              </w:rPr>
            </w:pPr>
          </w:p>
          <w:p w14:paraId="477F9766"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04E00C22" w14:textId="188B8993"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395BDC6F" wp14:editId="45CB04FF">
                  <wp:extent cx="617220" cy="795655"/>
                  <wp:effectExtent l="0" t="0" r="0" b="4445"/>
                  <wp:docPr id="2" name="Imagen 2"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7220" cy="795655"/>
                          </a:xfrm>
                          <a:prstGeom prst="rect">
                            <a:avLst/>
                          </a:prstGeom>
                          <a:noFill/>
                          <a:ln>
                            <a:noFill/>
                          </a:ln>
                        </pic:spPr>
                      </pic:pic>
                    </a:graphicData>
                  </a:graphic>
                </wp:inline>
              </w:drawing>
            </w:r>
          </w:p>
          <w:p w14:paraId="223E334B"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DAFNE CELINA LÓPEZ OSORIO</w:t>
            </w:r>
          </w:p>
        </w:tc>
        <w:tc>
          <w:tcPr>
            <w:tcW w:w="2268" w:type="dxa"/>
            <w:shd w:val="clear" w:color="auto" w:fill="auto"/>
          </w:tcPr>
          <w:p w14:paraId="47428DE7"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F4A9F99" w14:textId="77777777" w:rsidR="00E7688C" w:rsidRPr="005648ED" w:rsidRDefault="00E7688C" w:rsidP="00E7688C">
            <w:pPr>
              <w:pStyle w:val="Textoindependiente"/>
              <w:spacing w:after="0"/>
              <w:ind w:right="0"/>
              <w:contextualSpacing/>
              <w:rPr>
                <w:caps/>
                <w:sz w:val="22"/>
                <w:szCs w:val="22"/>
              </w:rPr>
            </w:pPr>
          </w:p>
        </w:tc>
      </w:tr>
      <w:tr w:rsidR="00E7688C" w:rsidRPr="005648ED" w14:paraId="5695BBE4" w14:textId="77777777" w:rsidTr="00CA4DC9">
        <w:tc>
          <w:tcPr>
            <w:tcW w:w="2405" w:type="dxa"/>
            <w:shd w:val="clear" w:color="auto" w:fill="auto"/>
            <w:vAlign w:val="center"/>
          </w:tcPr>
          <w:p w14:paraId="51B9D63B" w14:textId="77777777" w:rsidR="00E7688C" w:rsidRPr="005648ED" w:rsidRDefault="00E7688C" w:rsidP="00E7688C">
            <w:pPr>
              <w:pStyle w:val="Textoindependiente"/>
              <w:spacing w:after="0"/>
              <w:ind w:right="0"/>
              <w:contextualSpacing/>
              <w:jc w:val="center"/>
              <w:rPr>
                <w:b/>
                <w:caps/>
                <w:sz w:val="22"/>
                <w:szCs w:val="22"/>
              </w:rPr>
            </w:pPr>
          </w:p>
          <w:p w14:paraId="615C80F4"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 xml:space="preserve">VOCAL </w:t>
            </w:r>
          </w:p>
          <w:p w14:paraId="34CC0395" w14:textId="77777777" w:rsidR="00E7688C" w:rsidRPr="005648ED" w:rsidRDefault="00E7688C" w:rsidP="00E7688C">
            <w:pPr>
              <w:pStyle w:val="Textoindependiente"/>
              <w:spacing w:after="0"/>
              <w:ind w:right="0"/>
              <w:contextualSpacing/>
              <w:jc w:val="center"/>
              <w:rPr>
                <w:b/>
                <w:caps/>
                <w:sz w:val="22"/>
                <w:szCs w:val="22"/>
              </w:rPr>
            </w:pPr>
          </w:p>
          <w:p w14:paraId="11B23709" w14:textId="77777777" w:rsidR="00E7688C" w:rsidRPr="005648ED" w:rsidRDefault="00E7688C" w:rsidP="00E7688C">
            <w:pPr>
              <w:pStyle w:val="Textoindependiente"/>
              <w:spacing w:after="0"/>
              <w:ind w:right="0"/>
              <w:contextualSpacing/>
              <w:jc w:val="center"/>
              <w:rPr>
                <w:b/>
                <w:caps/>
                <w:sz w:val="22"/>
                <w:szCs w:val="22"/>
              </w:rPr>
            </w:pPr>
          </w:p>
        </w:tc>
        <w:tc>
          <w:tcPr>
            <w:tcW w:w="2268" w:type="dxa"/>
            <w:shd w:val="clear" w:color="auto" w:fill="auto"/>
          </w:tcPr>
          <w:p w14:paraId="7CF607D1" w14:textId="613A1556"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14246698" wp14:editId="31CBDFAF">
                  <wp:extent cx="593725" cy="679450"/>
                  <wp:effectExtent l="0" t="0" r="0" b="6350"/>
                  <wp:docPr id="1" name="Imagen 1"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725" cy="679450"/>
                          </a:xfrm>
                          <a:prstGeom prst="rect">
                            <a:avLst/>
                          </a:prstGeom>
                          <a:noFill/>
                          <a:ln>
                            <a:noFill/>
                          </a:ln>
                        </pic:spPr>
                      </pic:pic>
                    </a:graphicData>
                  </a:graphic>
                </wp:inline>
              </w:drawing>
            </w:r>
          </w:p>
          <w:p w14:paraId="0596DBEF"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KARLA vanessa SALAZAR GONZÁLEZ</w:t>
            </w:r>
            <w:r w:rsidRPr="00BE269E">
              <w:rPr>
                <w:b/>
                <w:caps/>
                <w:sz w:val="20"/>
                <w:szCs w:val="20"/>
              </w:rPr>
              <w:t>.</w:t>
            </w:r>
          </w:p>
        </w:tc>
        <w:tc>
          <w:tcPr>
            <w:tcW w:w="2268" w:type="dxa"/>
            <w:shd w:val="clear" w:color="auto" w:fill="auto"/>
          </w:tcPr>
          <w:p w14:paraId="07800ECF" w14:textId="77777777" w:rsidR="00E7688C" w:rsidRPr="005648ED" w:rsidRDefault="00E7688C" w:rsidP="00E7688C">
            <w:pPr>
              <w:pStyle w:val="Textoindependiente"/>
              <w:spacing w:after="0"/>
              <w:ind w:right="0"/>
              <w:contextualSpacing/>
              <w:rPr>
                <w:caps/>
                <w:sz w:val="22"/>
                <w:szCs w:val="22"/>
              </w:rPr>
            </w:pPr>
          </w:p>
        </w:tc>
        <w:tc>
          <w:tcPr>
            <w:tcW w:w="2268" w:type="dxa"/>
            <w:shd w:val="clear" w:color="auto" w:fill="auto"/>
          </w:tcPr>
          <w:p w14:paraId="56C4CA67" w14:textId="77777777" w:rsidR="00E7688C" w:rsidRPr="005648ED" w:rsidRDefault="00E7688C" w:rsidP="00E7688C">
            <w:pPr>
              <w:pStyle w:val="Textoindependiente"/>
              <w:spacing w:after="0"/>
              <w:ind w:right="0"/>
              <w:contextualSpacing/>
              <w:rPr>
                <w:caps/>
                <w:sz w:val="22"/>
                <w:szCs w:val="22"/>
              </w:rPr>
            </w:pPr>
          </w:p>
        </w:tc>
      </w:tr>
      <w:tr w:rsidR="00E7688C" w:rsidRPr="005648ED" w14:paraId="67F35D86" w14:textId="77777777" w:rsidTr="00CA4DC9">
        <w:tc>
          <w:tcPr>
            <w:tcW w:w="2405" w:type="dxa"/>
            <w:tcBorders>
              <w:bottom w:val="single" w:sz="4" w:space="0" w:color="auto"/>
            </w:tcBorders>
            <w:shd w:val="clear" w:color="auto" w:fill="auto"/>
            <w:vAlign w:val="center"/>
          </w:tcPr>
          <w:p w14:paraId="4A731BB2" w14:textId="77777777" w:rsidR="00E7688C" w:rsidRPr="005648ED" w:rsidRDefault="00E7688C" w:rsidP="00E7688C">
            <w:pPr>
              <w:pStyle w:val="Textoindependiente"/>
              <w:spacing w:after="0"/>
              <w:ind w:right="0"/>
              <w:contextualSpacing/>
              <w:jc w:val="center"/>
              <w:rPr>
                <w:b/>
                <w:caps/>
                <w:sz w:val="22"/>
                <w:szCs w:val="22"/>
              </w:rPr>
            </w:pPr>
          </w:p>
          <w:p w14:paraId="3CFA501C"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69E010D8" w14:textId="77777777" w:rsidR="00E7688C" w:rsidRPr="005648ED" w:rsidRDefault="00E7688C" w:rsidP="00E7688C">
            <w:pPr>
              <w:pStyle w:val="Textoindependiente"/>
              <w:spacing w:after="0"/>
              <w:ind w:right="0"/>
              <w:contextualSpacing/>
              <w:jc w:val="center"/>
              <w:rPr>
                <w:b/>
                <w:caps/>
                <w:sz w:val="22"/>
                <w:szCs w:val="22"/>
              </w:rPr>
            </w:pPr>
          </w:p>
          <w:p w14:paraId="53F32408" w14:textId="77777777" w:rsidR="00E7688C" w:rsidRPr="005648ED"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31BA2086" w14:textId="54D95973" w:rsidR="00E7688C" w:rsidRPr="005648ED" w:rsidRDefault="00E7688C" w:rsidP="00E7688C">
            <w:pPr>
              <w:spacing w:after="0" w:line="240" w:lineRule="auto"/>
              <w:ind w:left="0" w:right="0"/>
              <w:contextualSpacing/>
              <w:jc w:val="center"/>
              <w:rPr>
                <w:b/>
                <w:caps/>
                <w:sz w:val="22"/>
              </w:rPr>
            </w:pPr>
            <w:r>
              <w:rPr>
                <w:b/>
                <w:caps/>
                <w:noProof/>
                <w:sz w:val="22"/>
              </w:rPr>
              <w:drawing>
                <wp:inline distT="0" distB="0" distL="0" distR="0" wp14:anchorId="21A62637" wp14:editId="265BB386">
                  <wp:extent cx="688975" cy="704850"/>
                  <wp:effectExtent l="0" t="0" r="0" b="0"/>
                  <wp:docPr id="10" name="Imagen 10"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8975" cy="704850"/>
                          </a:xfrm>
                          <a:prstGeom prst="rect">
                            <a:avLst/>
                          </a:prstGeom>
                          <a:noFill/>
                          <a:ln>
                            <a:noFill/>
                          </a:ln>
                        </pic:spPr>
                      </pic:pic>
                    </a:graphicData>
                  </a:graphic>
                </wp:inline>
              </w:drawing>
            </w:r>
          </w:p>
          <w:p w14:paraId="4C7E7172" w14:textId="77777777" w:rsidR="00E7688C" w:rsidRPr="00BE269E" w:rsidRDefault="00E7688C" w:rsidP="00E7688C">
            <w:pPr>
              <w:spacing w:after="0" w:line="240" w:lineRule="auto"/>
              <w:ind w:left="0" w:right="0"/>
              <w:contextualSpacing/>
              <w:jc w:val="center"/>
              <w:rPr>
                <w:b/>
                <w:caps/>
                <w:sz w:val="20"/>
                <w:szCs w:val="20"/>
              </w:rPr>
            </w:pPr>
            <w:r w:rsidRPr="00BE269E">
              <w:rPr>
                <w:b/>
                <w:caps/>
                <w:sz w:val="20"/>
                <w:szCs w:val="20"/>
                <w:lang w:val="pt-BR"/>
              </w:rPr>
              <w:t>DIP. JOSÉ CREScENCIO GUTIÉRREZ GONZÁLEZ</w:t>
            </w:r>
            <w:r w:rsidRPr="00BE269E">
              <w:rPr>
                <w:b/>
                <w:caps/>
                <w:sz w:val="20"/>
                <w:szCs w:val="20"/>
              </w:rPr>
              <w:t>.</w:t>
            </w:r>
          </w:p>
        </w:tc>
        <w:tc>
          <w:tcPr>
            <w:tcW w:w="2268" w:type="dxa"/>
            <w:tcBorders>
              <w:bottom w:val="single" w:sz="4" w:space="0" w:color="auto"/>
            </w:tcBorders>
            <w:shd w:val="clear" w:color="auto" w:fill="auto"/>
          </w:tcPr>
          <w:p w14:paraId="29D3082B" w14:textId="77777777" w:rsidR="00E7688C" w:rsidRPr="005648ED"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1FED26B9" w14:textId="77777777" w:rsidR="00E7688C" w:rsidRPr="005648ED" w:rsidRDefault="00E7688C" w:rsidP="00E7688C">
            <w:pPr>
              <w:pStyle w:val="Textoindependiente"/>
              <w:spacing w:after="0"/>
              <w:ind w:right="0"/>
              <w:contextualSpacing/>
              <w:rPr>
                <w:caps/>
                <w:sz w:val="22"/>
                <w:szCs w:val="22"/>
              </w:rPr>
            </w:pPr>
          </w:p>
        </w:tc>
      </w:tr>
      <w:tr w:rsidR="00E7688C" w:rsidRPr="005648ED" w14:paraId="65C64CBB" w14:textId="77777777" w:rsidTr="00CA4DC9">
        <w:tc>
          <w:tcPr>
            <w:tcW w:w="2405" w:type="dxa"/>
            <w:tcBorders>
              <w:bottom w:val="single" w:sz="4" w:space="0" w:color="auto"/>
            </w:tcBorders>
            <w:shd w:val="clear" w:color="auto" w:fill="auto"/>
            <w:vAlign w:val="center"/>
          </w:tcPr>
          <w:p w14:paraId="7E57C11B" w14:textId="77777777" w:rsidR="00E7688C" w:rsidRPr="005648ED" w:rsidRDefault="00E7688C" w:rsidP="00E7688C">
            <w:pPr>
              <w:pStyle w:val="Textoindependiente"/>
              <w:spacing w:after="0"/>
              <w:ind w:right="0"/>
              <w:contextualSpacing/>
              <w:jc w:val="center"/>
              <w:rPr>
                <w:b/>
                <w:caps/>
                <w:sz w:val="22"/>
                <w:szCs w:val="22"/>
              </w:rPr>
            </w:pPr>
          </w:p>
          <w:p w14:paraId="07982A70" w14:textId="77777777" w:rsidR="00E7688C" w:rsidRPr="005648ED" w:rsidRDefault="00E7688C" w:rsidP="00E7688C">
            <w:pPr>
              <w:pStyle w:val="Textoindependiente"/>
              <w:spacing w:after="0"/>
              <w:ind w:right="0"/>
              <w:contextualSpacing/>
              <w:jc w:val="center"/>
              <w:rPr>
                <w:b/>
                <w:caps/>
                <w:sz w:val="22"/>
                <w:szCs w:val="22"/>
              </w:rPr>
            </w:pPr>
            <w:r w:rsidRPr="005648ED">
              <w:rPr>
                <w:b/>
                <w:caps/>
                <w:sz w:val="22"/>
                <w:szCs w:val="22"/>
              </w:rPr>
              <w:t>VOCAL</w:t>
            </w:r>
          </w:p>
          <w:p w14:paraId="73A0C774" w14:textId="77777777" w:rsidR="00E7688C" w:rsidRPr="005648ED" w:rsidRDefault="00E7688C" w:rsidP="00E7688C">
            <w:pPr>
              <w:pStyle w:val="Textoindependiente"/>
              <w:spacing w:after="0"/>
              <w:ind w:right="0"/>
              <w:contextualSpacing/>
              <w:jc w:val="center"/>
              <w:rPr>
                <w:b/>
                <w:caps/>
                <w:sz w:val="22"/>
                <w:szCs w:val="22"/>
              </w:rPr>
            </w:pPr>
          </w:p>
        </w:tc>
        <w:tc>
          <w:tcPr>
            <w:tcW w:w="2268" w:type="dxa"/>
            <w:tcBorders>
              <w:bottom w:val="single" w:sz="4" w:space="0" w:color="auto"/>
            </w:tcBorders>
            <w:shd w:val="clear" w:color="auto" w:fill="auto"/>
          </w:tcPr>
          <w:p w14:paraId="7A1092E4" w14:textId="67F86068" w:rsidR="00E7688C" w:rsidRPr="005648ED" w:rsidRDefault="00E7688C" w:rsidP="00E7688C">
            <w:pPr>
              <w:spacing w:after="0" w:line="240" w:lineRule="auto"/>
              <w:ind w:left="0" w:right="0"/>
              <w:contextualSpacing/>
              <w:jc w:val="center"/>
              <w:rPr>
                <w:b/>
                <w:caps/>
                <w:sz w:val="22"/>
                <w:lang w:val="pt-BR"/>
              </w:rPr>
            </w:pPr>
            <w:r>
              <w:rPr>
                <w:b/>
                <w:caps/>
                <w:noProof/>
                <w:sz w:val="22"/>
              </w:rPr>
              <w:drawing>
                <wp:inline distT="0" distB="0" distL="0" distR="0" wp14:anchorId="7E14D8EE" wp14:editId="5EB52FD1">
                  <wp:extent cx="617220" cy="772160"/>
                  <wp:effectExtent l="0" t="0" r="0" b="8890"/>
                  <wp:docPr id="8" name="Imagen 8" descr="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p w14:paraId="68E02871" w14:textId="77777777" w:rsidR="00E7688C" w:rsidRPr="00BE269E" w:rsidRDefault="00E7688C" w:rsidP="00E7688C">
            <w:pPr>
              <w:spacing w:after="0" w:line="240" w:lineRule="auto"/>
              <w:ind w:left="0" w:right="0"/>
              <w:contextualSpacing/>
              <w:jc w:val="center"/>
              <w:rPr>
                <w:b/>
                <w:caps/>
                <w:sz w:val="20"/>
                <w:szCs w:val="20"/>
                <w:lang w:val="pt-BR"/>
              </w:rPr>
            </w:pPr>
            <w:r w:rsidRPr="00BE269E">
              <w:rPr>
                <w:b/>
                <w:caps/>
                <w:sz w:val="20"/>
                <w:szCs w:val="20"/>
                <w:lang w:val="pt-BR"/>
              </w:rPr>
              <w:t>DIP. VIDA ARAVARI GÓMEZ HERRERA.</w:t>
            </w:r>
          </w:p>
        </w:tc>
        <w:tc>
          <w:tcPr>
            <w:tcW w:w="2268" w:type="dxa"/>
            <w:tcBorders>
              <w:bottom w:val="single" w:sz="4" w:space="0" w:color="auto"/>
            </w:tcBorders>
            <w:shd w:val="clear" w:color="auto" w:fill="auto"/>
          </w:tcPr>
          <w:p w14:paraId="7A7C5B60" w14:textId="77777777" w:rsidR="00E7688C" w:rsidRPr="005648ED" w:rsidRDefault="00E7688C" w:rsidP="00E7688C">
            <w:pPr>
              <w:pStyle w:val="Textoindependiente"/>
              <w:spacing w:after="0"/>
              <w:ind w:right="0"/>
              <w:contextualSpacing/>
              <w:rPr>
                <w:caps/>
                <w:sz w:val="22"/>
                <w:szCs w:val="22"/>
              </w:rPr>
            </w:pPr>
          </w:p>
        </w:tc>
        <w:tc>
          <w:tcPr>
            <w:tcW w:w="2268" w:type="dxa"/>
            <w:tcBorders>
              <w:bottom w:val="single" w:sz="4" w:space="0" w:color="auto"/>
            </w:tcBorders>
            <w:shd w:val="clear" w:color="auto" w:fill="auto"/>
          </w:tcPr>
          <w:p w14:paraId="0FCA7A66" w14:textId="77777777" w:rsidR="00E7688C" w:rsidRPr="005648ED" w:rsidRDefault="00E7688C" w:rsidP="00E7688C">
            <w:pPr>
              <w:pStyle w:val="Textoindependiente"/>
              <w:spacing w:after="0"/>
              <w:ind w:right="0"/>
              <w:contextualSpacing/>
              <w:rPr>
                <w:caps/>
                <w:sz w:val="22"/>
                <w:szCs w:val="22"/>
              </w:rPr>
            </w:pPr>
          </w:p>
        </w:tc>
      </w:tr>
      <w:tr w:rsidR="00E7688C" w:rsidRPr="000F65D3" w14:paraId="0F60B048" w14:textId="77777777" w:rsidTr="00CA4DC9">
        <w:tc>
          <w:tcPr>
            <w:tcW w:w="9209" w:type="dxa"/>
            <w:gridSpan w:val="4"/>
            <w:tcBorders>
              <w:top w:val="single" w:sz="4" w:space="0" w:color="auto"/>
              <w:left w:val="nil"/>
              <w:bottom w:val="nil"/>
              <w:right w:val="nil"/>
            </w:tcBorders>
            <w:shd w:val="clear" w:color="auto" w:fill="auto"/>
            <w:vAlign w:val="center"/>
          </w:tcPr>
          <w:p w14:paraId="037A8C30" w14:textId="74FACCFB" w:rsidR="00E7688C" w:rsidRPr="00DB7AA7" w:rsidRDefault="00E7688C" w:rsidP="00E7688C">
            <w:pPr>
              <w:spacing w:after="0" w:line="240" w:lineRule="auto"/>
              <w:ind w:left="0" w:right="0"/>
              <w:rPr>
                <w:i/>
                <w:caps/>
                <w:sz w:val="16"/>
                <w:szCs w:val="16"/>
              </w:rPr>
            </w:pPr>
            <w:r w:rsidRPr="00D845DB">
              <w:rPr>
                <w:i/>
                <w:sz w:val="16"/>
                <w:szCs w:val="16"/>
              </w:rPr>
              <w:t xml:space="preserve">Esta hoja de firmas pertenece al Dictamen de Decreto </w:t>
            </w:r>
            <w:r w:rsidR="00E91B42" w:rsidRPr="00D845DB">
              <w:rPr>
                <w:i/>
                <w:sz w:val="16"/>
                <w:szCs w:val="16"/>
              </w:rPr>
              <w:t>por</w:t>
            </w:r>
            <w:r w:rsidR="00E91B42" w:rsidRPr="00C426D8">
              <w:rPr>
                <w:i/>
                <w:sz w:val="16"/>
                <w:szCs w:val="16"/>
              </w:rPr>
              <w:t xml:space="preserve"> el que se </w:t>
            </w:r>
            <w:r w:rsidR="00E91B42">
              <w:rPr>
                <w:i/>
                <w:sz w:val="16"/>
                <w:szCs w:val="16"/>
              </w:rPr>
              <w:t>reforma</w:t>
            </w:r>
            <w:r w:rsidR="00E91B42" w:rsidRPr="00C426D8">
              <w:rPr>
                <w:i/>
                <w:sz w:val="16"/>
                <w:szCs w:val="16"/>
              </w:rPr>
              <w:t xml:space="preserve"> </w:t>
            </w:r>
            <w:r w:rsidR="00E91B42">
              <w:rPr>
                <w:i/>
                <w:sz w:val="16"/>
                <w:szCs w:val="16"/>
              </w:rPr>
              <w:t xml:space="preserve">la Base Primera del artículo 77 de la Constitución Política del Estado de Yucatán y se reforma </w:t>
            </w:r>
            <w:r w:rsidR="00062441">
              <w:rPr>
                <w:i/>
                <w:sz w:val="16"/>
                <w:szCs w:val="16"/>
              </w:rPr>
              <w:t>la Ley de Gobierno de los Municipios del Estado de Yucatán</w:t>
            </w:r>
            <w:r w:rsidR="00B83DA1">
              <w:rPr>
                <w:i/>
                <w:sz w:val="16"/>
                <w:szCs w:val="16"/>
              </w:rPr>
              <w:t>,</w:t>
            </w:r>
            <w:r w:rsidR="00062441">
              <w:rPr>
                <w:i/>
                <w:sz w:val="16"/>
                <w:szCs w:val="16"/>
              </w:rPr>
              <w:t xml:space="preserve"> </w:t>
            </w:r>
            <w:r w:rsidR="00E91B42" w:rsidRPr="00C426D8">
              <w:rPr>
                <w:i/>
                <w:sz w:val="16"/>
                <w:szCs w:val="16"/>
              </w:rPr>
              <w:t xml:space="preserve">en materia de </w:t>
            </w:r>
            <w:r w:rsidR="00B83DA1">
              <w:rPr>
                <w:i/>
                <w:sz w:val="16"/>
                <w:szCs w:val="16"/>
              </w:rPr>
              <w:t>Instalación de los Ayuntamientos.</w:t>
            </w:r>
          </w:p>
        </w:tc>
      </w:tr>
    </w:tbl>
    <w:p w14:paraId="663BD5A5" w14:textId="77777777" w:rsidR="00E7688C" w:rsidRPr="00B83DA1" w:rsidRDefault="00E7688C" w:rsidP="00E931B1">
      <w:pPr>
        <w:tabs>
          <w:tab w:val="center" w:pos="4773"/>
          <w:tab w:val="left" w:pos="5172"/>
        </w:tabs>
        <w:spacing w:after="0" w:line="360" w:lineRule="auto"/>
        <w:ind w:left="0" w:right="0" w:firstLine="709"/>
        <w:rPr>
          <w:sz w:val="10"/>
          <w:szCs w:val="10"/>
        </w:rPr>
      </w:pPr>
    </w:p>
    <w:sectPr w:rsidR="00E7688C" w:rsidRPr="00B83DA1">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42E1" w14:textId="77777777" w:rsidR="00E94FDC" w:rsidRDefault="00E94FDC" w:rsidP="002A3B52">
      <w:pPr>
        <w:spacing w:after="0" w:line="240" w:lineRule="auto"/>
      </w:pPr>
      <w:r>
        <w:separator/>
      </w:r>
    </w:p>
  </w:endnote>
  <w:endnote w:type="continuationSeparator" w:id="0">
    <w:p w14:paraId="564AC2E4" w14:textId="77777777" w:rsidR="00E94FDC" w:rsidRDefault="00E94FDC" w:rsidP="002A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72200"/>
      <w:docPartObj>
        <w:docPartGallery w:val="Page Numbers (Bottom of Page)"/>
        <w:docPartUnique/>
      </w:docPartObj>
    </w:sdtPr>
    <w:sdtEndPr>
      <w:rPr>
        <w:rFonts w:ascii="Arial" w:hAnsi="Arial" w:cs="Arial"/>
        <w:sz w:val="20"/>
        <w:szCs w:val="20"/>
      </w:rPr>
    </w:sdtEndPr>
    <w:sdtContent>
      <w:p w14:paraId="3F5E9258" w14:textId="332DAD8A" w:rsidR="00454525" w:rsidRPr="00454525" w:rsidRDefault="00454525" w:rsidP="00454525">
        <w:pPr>
          <w:pStyle w:val="Piedepgina"/>
          <w:jc w:val="center"/>
          <w:rPr>
            <w:rFonts w:ascii="Arial" w:hAnsi="Arial" w:cs="Arial"/>
            <w:sz w:val="20"/>
            <w:szCs w:val="20"/>
          </w:rPr>
        </w:pPr>
        <w:r w:rsidRPr="00454525">
          <w:rPr>
            <w:rFonts w:ascii="Arial" w:hAnsi="Arial" w:cs="Arial"/>
            <w:sz w:val="20"/>
            <w:szCs w:val="20"/>
          </w:rPr>
          <w:fldChar w:fldCharType="begin"/>
        </w:r>
        <w:r w:rsidRPr="00454525">
          <w:rPr>
            <w:rFonts w:ascii="Arial" w:hAnsi="Arial" w:cs="Arial"/>
            <w:sz w:val="20"/>
            <w:szCs w:val="20"/>
          </w:rPr>
          <w:instrText>PAGE   \* MERGEFORMAT</w:instrText>
        </w:r>
        <w:r w:rsidRPr="00454525">
          <w:rPr>
            <w:rFonts w:ascii="Arial" w:hAnsi="Arial" w:cs="Arial"/>
            <w:sz w:val="20"/>
            <w:szCs w:val="20"/>
          </w:rPr>
          <w:fldChar w:fldCharType="separate"/>
        </w:r>
        <w:r w:rsidR="009E0545" w:rsidRPr="009E0545">
          <w:rPr>
            <w:rFonts w:ascii="Arial" w:hAnsi="Arial" w:cs="Arial"/>
            <w:noProof/>
            <w:sz w:val="20"/>
            <w:szCs w:val="20"/>
            <w:lang w:val="es-ES"/>
          </w:rPr>
          <w:t>1</w:t>
        </w:r>
        <w:r w:rsidRPr="00454525">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8FD0C" w14:textId="77777777" w:rsidR="00E94FDC" w:rsidRDefault="00E94FDC" w:rsidP="002A3B52">
      <w:pPr>
        <w:spacing w:after="0" w:line="240" w:lineRule="auto"/>
      </w:pPr>
      <w:r>
        <w:separator/>
      </w:r>
    </w:p>
  </w:footnote>
  <w:footnote w:type="continuationSeparator" w:id="0">
    <w:p w14:paraId="14FC4C71" w14:textId="77777777" w:rsidR="00E94FDC" w:rsidRDefault="00E94FDC" w:rsidP="002A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4D785" w14:textId="0E21A829" w:rsidR="002A3B52" w:rsidRDefault="00972C02" w:rsidP="002A3B52">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allowOverlap="1" wp14:anchorId="138DA360" wp14:editId="3034A6B7">
          <wp:simplePos x="0" y="0"/>
          <wp:positionH relativeFrom="column">
            <wp:posOffset>-405765</wp:posOffset>
          </wp:positionH>
          <wp:positionV relativeFrom="paragraph">
            <wp:posOffset>-335915</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53C5F48" wp14:editId="0042F62C">
              <wp:simplePos x="0" y="0"/>
              <wp:positionH relativeFrom="column">
                <wp:posOffset>1137920</wp:posOffset>
              </wp:positionH>
              <wp:positionV relativeFrom="paragraph">
                <wp:posOffset>-163992</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53C5F48" id="_x0000_t202" coordsize="21600,21600" o:spt="202" path="m,l,21600r21600,l21600,xe">
              <v:stroke joinstyle="miter"/>
              <v:path gradientshapeok="t" o:connecttype="rect"/>
            </v:shapetype>
            <v:shape id="Cuadro de texto 19" o:spid="_x0000_s1026" type="#_x0000_t202" style="position:absolute;left:0;text-align:left;margin-left:89.6pt;margin-top:-12.9pt;width:337.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" stroked="f">
              <v:textbox>
                <w:txbxContent>
                  <w:p w14:paraId="15EAB6E2" w14:textId="77777777" w:rsidR="002A3B52" w:rsidRPr="00454525" w:rsidRDefault="002A3B52" w:rsidP="002A3B52">
                    <w:pPr>
                      <w:pStyle w:val="Encabezado"/>
                      <w:jc w:val="center"/>
                      <w:rPr>
                        <w:rFonts w:ascii="Times New Roman" w:hAnsi="Times New Roman" w:cs="Times New Roman"/>
                        <w:sz w:val="24"/>
                        <w:szCs w:val="24"/>
                      </w:rPr>
                    </w:pPr>
                    <w:r w:rsidRPr="00454525">
                      <w:rPr>
                        <w:rFonts w:ascii="Times New Roman" w:hAnsi="Times New Roman" w:cs="Times New Roman"/>
                        <w:sz w:val="24"/>
                        <w:szCs w:val="24"/>
                      </w:rPr>
                      <w:t>GOBIERNO DEL ESTADO DE YUCATÁN</w:t>
                    </w:r>
                  </w:p>
                  <w:p w14:paraId="6876B798" w14:textId="77777777" w:rsidR="002A3B52" w:rsidRDefault="002A3B52" w:rsidP="002A3B52">
                    <w:pPr>
                      <w:pStyle w:val="Ttulo5"/>
                      <w:spacing w:line="240" w:lineRule="auto"/>
                      <w:rPr>
                        <w:rFonts w:ascii="Times New Roman" w:hAnsi="Times New Roman"/>
                        <w:bCs/>
                        <w:sz w:val="24"/>
                      </w:rPr>
                    </w:pPr>
                    <w:r>
                      <w:rPr>
                        <w:rFonts w:ascii="Times New Roman" w:hAnsi="Times New Roman"/>
                        <w:bCs/>
                        <w:sz w:val="24"/>
                      </w:rPr>
                      <w:t>PODER LEGISLATIVO</w:t>
                    </w:r>
                  </w:p>
                  <w:p w14:paraId="2D6E249A" w14:textId="77777777" w:rsidR="002A3B52" w:rsidRPr="00232376" w:rsidRDefault="002A3B52" w:rsidP="002A3B52">
                    <w:pPr>
                      <w:spacing w:after="0" w:line="240" w:lineRule="auto"/>
                      <w:ind w:left="708" w:right="-6" w:hanging="11"/>
                      <w:rPr>
                        <w:lang w:val="es-ES_tradnl" w:eastAsia="es-ES"/>
                      </w:rPr>
                    </w:pPr>
                  </w:p>
                  <w:p w14:paraId="757EEE60" w14:textId="77777777" w:rsidR="002A3B52" w:rsidRPr="00232376" w:rsidRDefault="002A3B52" w:rsidP="002A3B52">
                    <w:pPr>
                      <w:spacing w:after="0"/>
                      <w:rPr>
                        <w:b/>
                        <w:lang w:eastAsia="es-ES"/>
                      </w:rPr>
                    </w:pPr>
                  </w:p>
                </w:txbxContent>
              </v:textbox>
            </v:shape>
          </w:pict>
        </mc:Fallback>
      </mc:AlternateContent>
    </w:r>
  </w:p>
  <w:p w14:paraId="70BCF43D" w14:textId="77777777" w:rsidR="002A3B52" w:rsidRDefault="002A3B52" w:rsidP="002A3B52">
    <w:pPr>
      <w:pStyle w:val="Encabezado"/>
      <w:tabs>
        <w:tab w:val="left" w:pos="735"/>
      </w:tabs>
    </w:pPr>
    <w:r>
      <w:tab/>
    </w:r>
  </w:p>
  <w:p w14:paraId="1BF2A9CB" w14:textId="38F9106F" w:rsidR="002A3B52" w:rsidRDefault="002A3B52" w:rsidP="002A3B52">
    <w:pPr>
      <w:spacing w:after="0" w:line="244" w:lineRule="auto"/>
      <w:ind w:left="0" w:right="0" w:firstLine="0"/>
      <w:jc w:val="center"/>
    </w:pPr>
  </w:p>
  <w:p w14:paraId="47689E4C" w14:textId="45F8341C" w:rsidR="002A3B52" w:rsidRDefault="002A3B52" w:rsidP="002A3B52">
    <w:r>
      <w:rPr>
        <w:noProof/>
      </w:rPr>
      <mc:AlternateContent>
        <mc:Choice Requires="wps">
          <w:drawing>
            <wp:anchor distT="45720" distB="45720" distL="114300" distR="114300" simplePos="0" relativeHeight="251661312" behindDoc="0" locked="0" layoutInCell="1" allowOverlap="1" wp14:anchorId="7CF92D36" wp14:editId="07DC52D8">
              <wp:simplePos x="0" y="0"/>
              <wp:positionH relativeFrom="column">
                <wp:posOffset>-648970</wp:posOffset>
              </wp:positionH>
              <wp:positionV relativeFrom="paragraph">
                <wp:posOffset>185893</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F92D36" id="Cuadro de texto 20" o:spid="_x0000_s1027" type="#_x0000_t202" style="position:absolute;left:0;text-align:left;margin-left:-51.1pt;margin-top:14.65pt;width:128.2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" stroked="f">
              <v:textbox>
                <w:txbxContent>
                  <w:p w14:paraId="218BCF30"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0B983716"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98607E1" w14:textId="77777777" w:rsidR="002A3B52" w:rsidRPr="00381914" w:rsidRDefault="002A3B52" w:rsidP="002A3B52">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p w14:paraId="3746A002" w14:textId="77777777" w:rsidR="002A3B52" w:rsidRDefault="002A3B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67C4D"/>
    <w:multiLevelType w:val="hybridMultilevel"/>
    <w:tmpl w:val="5D447B6A"/>
    <w:lvl w:ilvl="0" w:tplc="284A2B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F040396"/>
    <w:multiLevelType w:val="hybridMultilevel"/>
    <w:tmpl w:val="A5A072C8"/>
    <w:lvl w:ilvl="0" w:tplc="BFA0168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B52"/>
    <w:rsid w:val="0001372B"/>
    <w:rsid w:val="000330B0"/>
    <w:rsid w:val="00062441"/>
    <w:rsid w:val="00094837"/>
    <w:rsid w:val="000D0DE7"/>
    <w:rsid w:val="000F2F36"/>
    <w:rsid w:val="0010686A"/>
    <w:rsid w:val="001237CD"/>
    <w:rsid w:val="001836E6"/>
    <w:rsid w:val="001A527F"/>
    <w:rsid w:val="001D1375"/>
    <w:rsid w:val="001E63DC"/>
    <w:rsid w:val="001E7BAE"/>
    <w:rsid w:val="00220403"/>
    <w:rsid w:val="002478FC"/>
    <w:rsid w:val="00270D42"/>
    <w:rsid w:val="00294330"/>
    <w:rsid w:val="002A3B52"/>
    <w:rsid w:val="0030744F"/>
    <w:rsid w:val="0031358D"/>
    <w:rsid w:val="00331860"/>
    <w:rsid w:val="00351425"/>
    <w:rsid w:val="00382EF7"/>
    <w:rsid w:val="003917F1"/>
    <w:rsid w:val="003B2A8F"/>
    <w:rsid w:val="003B4614"/>
    <w:rsid w:val="004178BB"/>
    <w:rsid w:val="0042729C"/>
    <w:rsid w:val="00433FF8"/>
    <w:rsid w:val="00454525"/>
    <w:rsid w:val="004A3C8A"/>
    <w:rsid w:val="004E2D01"/>
    <w:rsid w:val="0050405E"/>
    <w:rsid w:val="00517124"/>
    <w:rsid w:val="00533B6B"/>
    <w:rsid w:val="00594F59"/>
    <w:rsid w:val="00602320"/>
    <w:rsid w:val="00607197"/>
    <w:rsid w:val="00610499"/>
    <w:rsid w:val="006248CC"/>
    <w:rsid w:val="00646E67"/>
    <w:rsid w:val="006D7D27"/>
    <w:rsid w:val="006E79A8"/>
    <w:rsid w:val="006F2548"/>
    <w:rsid w:val="00763190"/>
    <w:rsid w:val="0077246D"/>
    <w:rsid w:val="00781994"/>
    <w:rsid w:val="007976F2"/>
    <w:rsid w:val="008258FC"/>
    <w:rsid w:val="00826BFD"/>
    <w:rsid w:val="00847F4C"/>
    <w:rsid w:val="0085505C"/>
    <w:rsid w:val="00886F52"/>
    <w:rsid w:val="008C45EB"/>
    <w:rsid w:val="008F077F"/>
    <w:rsid w:val="009572A2"/>
    <w:rsid w:val="0096019E"/>
    <w:rsid w:val="00963333"/>
    <w:rsid w:val="00966679"/>
    <w:rsid w:val="00972C02"/>
    <w:rsid w:val="00981FF0"/>
    <w:rsid w:val="00985C90"/>
    <w:rsid w:val="009E0545"/>
    <w:rsid w:val="009E11CD"/>
    <w:rsid w:val="009E2474"/>
    <w:rsid w:val="00A10C97"/>
    <w:rsid w:val="00A21B72"/>
    <w:rsid w:val="00A4326C"/>
    <w:rsid w:val="00A56EC1"/>
    <w:rsid w:val="00A920D9"/>
    <w:rsid w:val="00AC3845"/>
    <w:rsid w:val="00AF2791"/>
    <w:rsid w:val="00B26A1E"/>
    <w:rsid w:val="00B732C3"/>
    <w:rsid w:val="00B83DA1"/>
    <w:rsid w:val="00BB2E23"/>
    <w:rsid w:val="00BE269E"/>
    <w:rsid w:val="00C12DE2"/>
    <w:rsid w:val="00CA4DC9"/>
    <w:rsid w:val="00D169DD"/>
    <w:rsid w:val="00D504A8"/>
    <w:rsid w:val="00D735D1"/>
    <w:rsid w:val="00D83CED"/>
    <w:rsid w:val="00D845DB"/>
    <w:rsid w:val="00DA2F4E"/>
    <w:rsid w:val="00DA384D"/>
    <w:rsid w:val="00DB3E5C"/>
    <w:rsid w:val="00DC0F3D"/>
    <w:rsid w:val="00DC7A5B"/>
    <w:rsid w:val="00DF74AE"/>
    <w:rsid w:val="00E5630B"/>
    <w:rsid w:val="00E7688C"/>
    <w:rsid w:val="00E87AD0"/>
    <w:rsid w:val="00E91B42"/>
    <w:rsid w:val="00E931B1"/>
    <w:rsid w:val="00E94FDC"/>
    <w:rsid w:val="00EA7A28"/>
    <w:rsid w:val="00EF2A7D"/>
    <w:rsid w:val="00F01204"/>
    <w:rsid w:val="00F02EA5"/>
    <w:rsid w:val="00F215C2"/>
    <w:rsid w:val="00F713E1"/>
    <w:rsid w:val="00FA2643"/>
    <w:rsid w:val="00FA4102"/>
    <w:rsid w:val="00FB12B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B6B188"/>
  <w15:chartTrackingRefBased/>
  <w15:docId w15:val="{E085AD48-DD99-4664-AA1E-718E7ED9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AE"/>
    <w:pPr>
      <w:spacing w:after="539" w:line="354" w:lineRule="auto"/>
      <w:ind w:left="705" w:right="-3" w:hanging="10"/>
      <w:jc w:val="both"/>
    </w:pPr>
    <w:rPr>
      <w:rFonts w:ascii="Arial" w:eastAsia="Arial" w:hAnsi="Arial" w:cs="Arial"/>
      <w:color w:val="000000"/>
      <w:sz w:val="24"/>
      <w:lang w:eastAsia="es-MX"/>
    </w:rPr>
  </w:style>
  <w:style w:type="paragraph" w:styleId="Ttulo5">
    <w:name w:val="heading 5"/>
    <w:basedOn w:val="Normal"/>
    <w:next w:val="Normal"/>
    <w:link w:val="Ttulo5Car"/>
    <w:qFormat/>
    <w:rsid w:val="002A3B52"/>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EncabezadoCar">
    <w:name w:val="Encabezado Car"/>
    <w:basedOn w:val="Fuentedeprrafopredeter"/>
    <w:link w:val="Encabezado"/>
    <w:rsid w:val="002A3B52"/>
  </w:style>
  <w:style w:type="paragraph" w:styleId="Piedepgina">
    <w:name w:val="footer"/>
    <w:basedOn w:val="Normal"/>
    <w:link w:val="PiedepginaCar"/>
    <w:uiPriority w:val="99"/>
    <w:unhideWhenUsed/>
    <w:rsid w:val="002A3B52"/>
    <w:pPr>
      <w:tabs>
        <w:tab w:val="center" w:pos="4419"/>
        <w:tab w:val="right" w:pos="8838"/>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PiedepginaCar">
    <w:name w:val="Pie de página Car"/>
    <w:basedOn w:val="Fuentedeprrafopredeter"/>
    <w:link w:val="Piedepgina"/>
    <w:uiPriority w:val="99"/>
    <w:rsid w:val="002A3B52"/>
  </w:style>
  <w:style w:type="character" w:customStyle="1" w:styleId="Ttulo5Car">
    <w:name w:val="Título 5 Car"/>
    <w:basedOn w:val="Fuentedeprrafopredeter"/>
    <w:link w:val="Ttulo5"/>
    <w:rsid w:val="002A3B52"/>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E931B1"/>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Textoindependiente">
    <w:name w:val="Body Text"/>
    <w:basedOn w:val="Normal"/>
    <w:link w:val="TextoindependienteCar"/>
    <w:uiPriority w:val="1"/>
    <w:qFormat/>
    <w:rsid w:val="00E7688C"/>
    <w:pPr>
      <w:spacing w:after="120" w:line="240" w:lineRule="auto"/>
      <w:ind w:left="0" w:right="51" w:firstLine="0"/>
    </w:pPr>
    <w:rPr>
      <w:rFonts w:eastAsia="Times New Roman"/>
      <w:color w:val="auto"/>
      <w:szCs w:val="20"/>
      <w:lang w:val="es-ES" w:eastAsia="es-ES"/>
    </w:rPr>
  </w:style>
  <w:style w:type="character" w:customStyle="1" w:styleId="TextoindependienteCar">
    <w:name w:val="Texto independiente Car"/>
    <w:basedOn w:val="Fuentedeprrafopredeter"/>
    <w:link w:val="Textoindependiente"/>
    <w:uiPriority w:val="1"/>
    <w:rsid w:val="00E7688C"/>
    <w:rPr>
      <w:rFonts w:ascii="Arial" w:eastAsia="Times New Roman" w:hAnsi="Arial" w:cs="Arial"/>
      <w:sz w:val="24"/>
      <w:szCs w:val="20"/>
      <w:lang w:val="es-ES" w:eastAsia="es-ES"/>
    </w:rPr>
  </w:style>
  <w:style w:type="paragraph" w:styleId="NormalWeb">
    <w:name w:val="Normal (Web)"/>
    <w:basedOn w:val="Normal"/>
    <w:uiPriority w:val="99"/>
    <w:semiHidden/>
    <w:unhideWhenUsed/>
    <w:rsid w:val="00602320"/>
    <w:rPr>
      <w:rFonts w:ascii="Times New Roman" w:hAnsi="Times New Roman" w:cs="Times New Roman"/>
      <w:szCs w:val="24"/>
    </w:rPr>
  </w:style>
  <w:style w:type="character" w:styleId="Hipervnculo">
    <w:name w:val="Hyperlink"/>
    <w:basedOn w:val="Fuentedeprrafopredeter"/>
    <w:uiPriority w:val="99"/>
    <w:unhideWhenUsed/>
    <w:rsid w:val="00A56EC1"/>
    <w:rPr>
      <w:color w:val="0563C1" w:themeColor="hyperlink"/>
      <w:u w:val="single"/>
    </w:rPr>
  </w:style>
  <w:style w:type="character" w:customStyle="1" w:styleId="UnresolvedMention">
    <w:name w:val="Unresolved Mention"/>
    <w:basedOn w:val="Fuentedeprrafopredeter"/>
    <w:uiPriority w:val="99"/>
    <w:semiHidden/>
    <w:unhideWhenUsed/>
    <w:rsid w:val="00A56EC1"/>
    <w:rPr>
      <w:color w:val="605E5C"/>
      <w:shd w:val="clear" w:color="auto" w:fill="E1DFDD"/>
    </w:rPr>
  </w:style>
  <w:style w:type="paragraph" w:styleId="Textodeglobo">
    <w:name w:val="Balloon Text"/>
    <w:basedOn w:val="Normal"/>
    <w:link w:val="TextodegloboCar"/>
    <w:uiPriority w:val="99"/>
    <w:semiHidden/>
    <w:unhideWhenUsed/>
    <w:rsid w:val="00972C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2C02"/>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0675">
      <w:bodyDiv w:val="1"/>
      <w:marLeft w:val="0"/>
      <w:marRight w:val="0"/>
      <w:marTop w:val="0"/>
      <w:marBottom w:val="0"/>
      <w:divBdr>
        <w:top w:val="none" w:sz="0" w:space="0" w:color="auto"/>
        <w:left w:val="none" w:sz="0" w:space="0" w:color="auto"/>
        <w:bottom w:val="none" w:sz="0" w:space="0" w:color="auto"/>
        <w:right w:val="none" w:sz="0" w:space="0" w:color="auto"/>
      </w:divBdr>
    </w:div>
    <w:div w:id="1421025371">
      <w:bodyDiv w:val="1"/>
      <w:marLeft w:val="0"/>
      <w:marRight w:val="0"/>
      <w:marTop w:val="0"/>
      <w:marBottom w:val="0"/>
      <w:divBdr>
        <w:top w:val="none" w:sz="0" w:space="0" w:color="auto"/>
        <w:left w:val="none" w:sz="0" w:space="0" w:color="auto"/>
        <w:bottom w:val="none" w:sz="0" w:space="0" w:color="auto"/>
        <w:right w:val="none" w:sz="0" w:space="0" w:color="auto"/>
      </w:divBdr>
    </w:div>
    <w:div w:id="19290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3146</Words>
  <Characters>17304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Ivette Herrera Fuente</dc:creator>
  <cp:keywords/>
  <dc:description/>
  <cp:lastModifiedBy>Mónica</cp:lastModifiedBy>
  <cp:revision>10</cp:revision>
  <cp:lastPrinted>2022-09-30T19:36:00Z</cp:lastPrinted>
  <dcterms:created xsi:type="dcterms:W3CDTF">2022-09-26T15:07:00Z</dcterms:created>
  <dcterms:modified xsi:type="dcterms:W3CDTF">2022-10-03T14:15:00Z</dcterms:modified>
</cp:coreProperties>
</file>